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14CC5" w14:textId="77777777" w:rsidR="00DC0F61" w:rsidRPr="00300EDF" w:rsidRDefault="00DC0F61" w:rsidP="00DC0F61">
      <w:pPr>
        <w:spacing w:after="120"/>
        <w:jc w:val="center"/>
        <w:rPr>
          <w:rFonts w:ascii="Times New Roman" w:hAnsi="Times New Roman"/>
          <w:b/>
          <w:sz w:val="24"/>
          <w:szCs w:val="24"/>
          <w:lang w:val="hu-HU"/>
        </w:rPr>
      </w:pPr>
      <w:r w:rsidRPr="00300EDF">
        <w:rPr>
          <w:rFonts w:ascii="Times New Roman" w:hAnsi="Times New Roman"/>
          <w:b/>
          <w:sz w:val="24"/>
          <w:szCs w:val="24"/>
          <w:lang w:val="hu-HU"/>
        </w:rPr>
        <w:t>NYILATKOZAT</w:t>
      </w:r>
    </w:p>
    <w:p w14:paraId="4E6DF5B1" w14:textId="38BB1A7A" w:rsidR="00C46ED5" w:rsidRDefault="005868C1" w:rsidP="0051564A">
      <w:pPr>
        <w:spacing w:after="120"/>
        <w:jc w:val="center"/>
        <w:rPr>
          <w:rFonts w:ascii="Times New Roman" w:hAnsi="Times New Roman"/>
          <w:b/>
          <w:sz w:val="24"/>
          <w:szCs w:val="24"/>
          <w:lang w:val="hu-HU"/>
        </w:rPr>
      </w:pPr>
      <w:r>
        <w:rPr>
          <w:rFonts w:ascii="Times New Roman" w:hAnsi="Times New Roman"/>
          <w:b/>
          <w:sz w:val="24"/>
          <w:szCs w:val="24"/>
          <w:lang w:val="hu-HU"/>
        </w:rPr>
        <w:t xml:space="preserve">Az (EU) </w:t>
      </w:r>
      <w:r w:rsidR="006B5926">
        <w:rPr>
          <w:rFonts w:ascii="Times New Roman" w:hAnsi="Times New Roman"/>
          <w:b/>
          <w:sz w:val="24"/>
          <w:szCs w:val="24"/>
          <w:lang w:val="hu-HU"/>
        </w:rPr>
        <w:t>2023/2831</w:t>
      </w:r>
      <w:r w:rsidR="00DC0F61" w:rsidRPr="00300EDF">
        <w:rPr>
          <w:rFonts w:ascii="Times New Roman" w:hAnsi="Times New Roman"/>
          <w:b/>
          <w:sz w:val="24"/>
          <w:szCs w:val="24"/>
          <w:lang w:val="hu-HU"/>
        </w:rPr>
        <w:t xml:space="preserve"> bizottsági rendelet</w:t>
      </w:r>
      <w:r>
        <w:rPr>
          <w:rFonts w:ascii="Times New Roman" w:hAnsi="Times New Roman"/>
          <w:b/>
          <w:sz w:val="24"/>
          <w:szCs w:val="24"/>
          <w:lang w:val="hu-HU"/>
        </w:rPr>
        <w:t>, a 1408/2013/EU bizottsági rendelet, és a 717/2014/EU bizottsági rendelet</w:t>
      </w:r>
      <w:r w:rsidR="00DC0F61" w:rsidRPr="00300EDF">
        <w:rPr>
          <w:rFonts w:ascii="Times New Roman" w:hAnsi="Times New Roman"/>
          <w:b/>
          <w:sz w:val="24"/>
          <w:szCs w:val="24"/>
          <w:lang w:val="hu-HU"/>
        </w:rPr>
        <w:t xml:space="preserve"> (továbbiakban: bizottsági rendelet) szerinti csekély összegű (de minimis) támogatás esetén</w:t>
      </w:r>
    </w:p>
    <w:p w14:paraId="6B7774FE" w14:textId="77777777" w:rsidR="005868C1" w:rsidRPr="00300EDF" w:rsidRDefault="005868C1" w:rsidP="00DC0F61">
      <w:pPr>
        <w:spacing w:after="120"/>
        <w:jc w:val="center"/>
        <w:rPr>
          <w:rFonts w:ascii="Times New Roman" w:hAnsi="Times New Roman"/>
          <w:b/>
          <w:sz w:val="24"/>
          <w:szCs w:val="24"/>
          <w:lang w:val="hu-H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0"/>
        <w:gridCol w:w="4132"/>
      </w:tblGrid>
      <w:tr w:rsidR="00DC0F61" w:rsidRPr="00300EDF" w14:paraId="2E07033E" w14:textId="77777777" w:rsidTr="00C46ED5">
        <w:trPr>
          <w:jc w:val="center"/>
        </w:trPr>
        <w:tc>
          <w:tcPr>
            <w:tcW w:w="9014" w:type="dxa"/>
            <w:gridSpan w:val="2"/>
          </w:tcPr>
          <w:p w14:paraId="60D0317A" w14:textId="00AB6278" w:rsidR="00DC0F61" w:rsidRPr="00300EDF" w:rsidRDefault="00DC0F61" w:rsidP="00E93F69">
            <w:pPr>
              <w:spacing w:after="120"/>
              <w:jc w:val="both"/>
              <w:rPr>
                <w:rFonts w:ascii="Times New Roman" w:hAnsi="Times New Roman"/>
                <w:b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 </w:t>
            </w:r>
            <w:r w:rsidR="00E93F69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Támogatást igénylő</w:t>
            </w:r>
            <w:r w:rsidRPr="00300EDF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 adatai</w:t>
            </w:r>
          </w:p>
        </w:tc>
      </w:tr>
      <w:tr w:rsidR="00DC0F61" w:rsidRPr="00300EDF" w14:paraId="25D6E5BF" w14:textId="77777777" w:rsidTr="00C46ED5">
        <w:trPr>
          <w:trHeight w:val="415"/>
          <w:jc w:val="center"/>
        </w:trPr>
        <w:tc>
          <w:tcPr>
            <w:tcW w:w="4904" w:type="dxa"/>
            <w:vAlign w:val="center"/>
          </w:tcPr>
          <w:p w14:paraId="5E1426E8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>Név:</w:t>
            </w:r>
          </w:p>
        </w:tc>
        <w:tc>
          <w:tcPr>
            <w:tcW w:w="4110" w:type="dxa"/>
            <w:vAlign w:val="center"/>
          </w:tcPr>
          <w:p w14:paraId="462573C3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DC0F61" w:rsidRPr="00300EDF" w14:paraId="12D7DCA6" w14:textId="77777777" w:rsidTr="00C46ED5">
        <w:trPr>
          <w:jc w:val="center"/>
        </w:trPr>
        <w:tc>
          <w:tcPr>
            <w:tcW w:w="4904" w:type="dxa"/>
            <w:vAlign w:val="center"/>
          </w:tcPr>
          <w:p w14:paraId="40388510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>Adószám:</w:t>
            </w:r>
          </w:p>
        </w:tc>
        <w:tc>
          <w:tcPr>
            <w:tcW w:w="4110" w:type="dxa"/>
            <w:vAlign w:val="center"/>
          </w:tcPr>
          <w:p w14:paraId="535584E3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DC0F61" w:rsidRPr="00300EDF" w14:paraId="161E832F" w14:textId="77777777" w:rsidTr="00C46ED5">
        <w:trPr>
          <w:trHeight w:val="427"/>
          <w:jc w:val="center"/>
        </w:trPr>
        <w:tc>
          <w:tcPr>
            <w:tcW w:w="4904" w:type="dxa"/>
            <w:vAlign w:val="center"/>
          </w:tcPr>
          <w:p w14:paraId="7E387A28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>Elérhetőség:</w:t>
            </w:r>
          </w:p>
        </w:tc>
        <w:tc>
          <w:tcPr>
            <w:tcW w:w="4110" w:type="dxa"/>
            <w:vAlign w:val="center"/>
          </w:tcPr>
          <w:p w14:paraId="57B35707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DC0F61" w:rsidRPr="00300EDF" w14:paraId="24C7D762" w14:textId="77777777" w:rsidTr="00C46ED5">
        <w:trPr>
          <w:trHeight w:val="418"/>
          <w:jc w:val="center"/>
        </w:trPr>
        <w:tc>
          <w:tcPr>
            <w:tcW w:w="4904" w:type="dxa"/>
            <w:vAlign w:val="center"/>
          </w:tcPr>
          <w:p w14:paraId="2B9B5B2C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>Aláírásra jogosult képviselő:</w:t>
            </w:r>
          </w:p>
        </w:tc>
        <w:tc>
          <w:tcPr>
            <w:tcW w:w="4110" w:type="dxa"/>
            <w:vAlign w:val="center"/>
          </w:tcPr>
          <w:p w14:paraId="02056A33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DC0F61" w:rsidRPr="00300EDF" w14:paraId="7B3BC6D1" w14:textId="77777777" w:rsidTr="00C46ED5">
        <w:trPr>
          <w:trHeight w:val="411"/>
          <w:jc w:val="center"/>
        </w:trPr>
        <w:tc>
          <w:tcPr>
            <w:tcW w:w="4904" w:type="dxa"/>
            <w:vAlign w:val="center"/>
          </w:tcPr>
          <w:p w14:paraId="219E8E91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>E-mail cím:</w:t>
            </w:r>
          </w:p>
        </w:tc>
        <w:tc>
          <w:tcPr>
            <w:tcW w:w="4110" w:type="dxa"/>
            <w:vAlign w:val="center"/>
          </w:tcPr>
          <w:p w14:paraId="5AD0117D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DC0F61" w:rsidRPr="00300EDF" w14:paraId="31DF6059" w14:textId="77777777" w:rsidTr="00C46ED5">
        <w:trPr>
          <w:trHeight w:val="465"/>
          <w:jc w:val="center"/>
        </w:trPr>
        <w:tc>
          <w:tcPr>
            <w:tcW w:w="9014" w:type="dxa"/>
            <w:gridSpan w:val="2"/>
            <w:vAlign w:val="center"/>
          </w:tcPr>
          <w:p w14:paraId="3F473B09" w14:textId="77777777" w:rsidR="00DC0F61" w:rsidRPr="00300EDF" w:rsidRDefault="00F36F07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hu-HU"/>
              </w:rPr>
              <w:t>(jelölje X-szel</w:t>
            </w:r>
            <w:r w:rsidR="004E496E">
              <w:rPr>
                <w:rFonts w:ascii="Times New Roman" w:hAnsi="Times New Roman"/>
                <w:i/>
                <w:sz w:val="24"/>
                <w:szCs w:val="24"/>
                <w:lang w:val="hu-HU"/>
              </w:rPr>
              <w:t>, amennyiben releváns</w:t>
            </w:r>
            <w:r w:rsidR="00DC0F61" w:rsidRPr="00300EDF">
              <w:rPr>
                <w:rFonts w:ascii="Times New Roman" w:hAnsi="Times New Roman"/>
                <w:i/>
                <w:sz w:val="24"/>
                <w:szCs w:val="24"/>
                <w:lang w:val="hu-HU"/>
              </w:rPr>
              <w:t>)</w:t>
            </w:r>
          </w:p>
          <w:p w14:paraId="2AB08C88" w14:textId="77777777" w:rsidR="00DC0F61" w:rsidRPr="00300EDF" w:rsidRDefault="00DC0F61" w:rsidP="00DE5FB8">
            <w:pPr>
              <w:pStyle w:val="lielparametri"/>
              <w:spacing w:before="0" w:after="120"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sym w:font="Webdings" w:char="F063"/>
            </w:r>
            <w:r w:rsidR="00590CB2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 Egyesülés az elmúlt három év (3*365 nap) </w:t>
            </w: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során  </w:t>
            </w:r>
          </w:p>
          <w:p w14:paraId="520C0317" w14:textId="77777777" w:rsidR="00DC0F61" w:rsidRPr="00300EDF" w:rsidRDefault="00DC0F61" w:rsidP="00590CB2">
            <w:pPr>
              <w:pStyle w:val="lielparametri"/>
              <w:spacing w:before="0" w:after="120"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sym w:font="Webdings" w:char="F063"/>
            </w:r>
            <w:r w:rsidR="00590CB2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 Szétválás az elmúlt három év (3*365 nap) </w:t>
            </w: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során  </w:t>
            </w:r>
          </w:p>
        </w:tc>
      </w:tr>
      <w:tr w:rsidR="00DC0F61" w:rsidRPr="00300EDF" w14:paraId="74D193EC" w14:textId="77777777" w:rsidTr="00C46ED5">
        <w:trPr>
          <w:trHeight w:val="557"/>
          <w:jc w:val="center"/>
        </w:trPr>
        <w:tc>
          <w:tcPr>
            <w:tcW w:w="4904" w:type="dxa"/>
            <w:vAlign w:val="center"/>
          </w:tcPr>
          <w:p w14:paraId="61800BC0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Egyesülés, szétválás ideje: </w:t>
            </w:r>
          </w:p>
        </w:tc>
        <w:tc>
          <w:tcPr>
            <w:tcW w:w="4110" w:type="dxa"/>
            <w:vAlign w:val="center"/>
          </w:tcPr>
          <w:p w14:paraId="084FA14A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  <w:p w14:paraId="71EB53DE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>_________   ___________   _________</w:t>
            </w:r>
          </w:p>
          <w:p w14:paraId="6BFD707E" w14:textId="77777777" w:rsidR="00DC0F61" w:rsidRPr="00300EDF" w:rsidRDefault="00DC0F61" w:rsidP="00DE5FB8">
            <w:pPr>
              <w:spacing w:after="12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   (év)             (hónap)           (nap)</w:t>
            </w:r>
          </w:p>
        </w:tc>
      </w:tr>
    </w:tbl>
    <w:p w14:paraId="2724B235" w14:textId="77777777" w:rsidR="00C46ED5" w:rsidRDefault="00C46ED5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</w:p>
    <w:p w14:paraId="45D55D44" w14:textId="77777777" w:rsidR="005868C1" w:rsidRDefault="005868C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3660"/>
      </w:tblGrid>
      <w:tr w:rsidR="00C46ED5" w:rsidRPr="00300EDF" w14:paraId="1B50AB7D" w14:textId="77777777" w:rsidTr="00C46ED5">
        <w:trPr>
          <w:jc w:val="center"/>
        </w:trPr>
        <w:tc>
          <w:tcPr>
            <w:tcW w:w="9300" w:type="dxa"/>
            <w:gridSpan w:val="2"/>
            <w:vAlign w:val="center"/>
          </w:tcPr>
          <w:p w14:paraId="2567D485" w14:textId="77777777" w:rsidR="00C46ED5" w:rsidRPr="00300EDF" w:rsidRDefault="00C46ED5" w:rsidP="00D0557F">
            <w:pPr>
              <w:spacing w:after="120"/>
              <w:rPr>
                <w:rFonts w:ascii="Times New Roman" w:hAnsi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2</w:t>
            </w:r>
            <w:r w:rsidRPr="00300EDF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. Adatok az egy és ugyanazon vállalkozásokról</w:t>
            </w:r>
          </w:p>
        </w:tc>
      </w:tr>
      <w:tr w:rsidR="00C46ED5" w:rsidRPr="00300EDF" w:rsidDel="00CE53F6" w14:paraId="38EA07F4" w14:textId="77777777" w:rsidTr="00C46ED5">
        <w:trPr>
          <w:jc w:val="center"/>
        </w:trPr>
        <w:tc>
          <w:tcPr>
            <w:tcW w:w="9300" w:type="dxa"/>
            <w:gridSpan w:val="2"/>
            <w:vAlign w:val="center"/>
          </w:tcPr>
          <w:p w14:paraId="00CFA498" w14:textId="302718F7" w:rsidR="00C46ED5" w:rsidRPr="00300EDF" w:rsidDel="00CE53F6" w:rsidRDefault="00C46ED5" w:rsidP="00E93F69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Nyilatkozom, hogy a bizottsági rendelet </w:t>
            </w:r>
            <w:r w:rsidRPr="00E4648B">
              <w:rPr>
                <w:rFonts w:ascii="Times New Roman" w:hAnsi="Times New Roman"/>
                <w:bCs/>
                <w:sz w:val="24"/>
                <w:szCs w:val="24"/>
                <w:lang w:val="hu-HU"/>
              </w:rPr>
              <w:t>2. cikk (2) bekezdése</w:t>
            </w:r>
            <w:r>
              <w:rPr>
                <w:rFonts w:ascii="Times New Roman" w:hAnsi="Times New Roman"/>
                <w:bCs/>
                <w:sz w:val="24"/>
                <w:szCs w:val="24"/>
                <w:lang w:val="hu-HU"/>
              </w:rPr>
              <w:t xml:space="preserve"> értelmében a </w:t>
            </w:r>
            <w:r w:rsidR="00E93F69">
              <w:rPr>
                <w:rFonts w:ascii="Times New Roman" w:hAnsi="Times New Roman"/>
                <w:sz w:val="24"/>
                <w:szCs w:val="24"/>
                <w:lang w:val="hu-HU"/>
              </w:rPr>
              <w:t>támogatást igénylő</w:t>
            </w:r>
            <w:r w:rsidRPr="00300EDF">
              <w:rPr>
                <w:rFonts w:ascii="Times New Roman" w:hAnsi="Times New Roman"/>
                <w:bCs/>
                <w:sz w:val="24"/>
                <w:szCs w:val="24"/>
                <w:lang w:val="hu-HU"/>
              </w:rPr>
              <w:t xml:space="preserve"> az alábbi vállalkozásokkal minősül egy és ugyanazon vállalkozásnak.</w:t>
            </w:r>
          </w:p>
        </w:tc>
      </w:tr>
      <w:tr w:rsidR="00C46ED5" w:rsidRPr="00300EDF" w14:paraId="1BD42F0B" w14:textId="77777777" w:rsidTr="00C46ED5">
        <w:trPr>
          <w:jc w:val="center"/>
        </w:trPr>
        <w:tc>
          <w:tcPr>
            <w:tcW w:w="5545" w:type="dxa"/>
            <w:vAlign w:val="center"/>
          </w:tcPr>
          <w:p w14:paraId="053FDFFB" w14:textId="77777777" w:rsidR="00C46ED5" w:rsidRPr="00300EDF" w:rsidRDefault="00C46ED5" w:rsidP="00D0557F">
            <w:pPr>
              <w:spacing w:after="120"/>
              <w:rPr>
                <w:rFonts w:ascii="Times New Roman" w:hAnsi="Times New Roman"/>
                <w:b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Vállalkozás neve</w:t>
            </w:r>
          </w:p>
        </w:tc>
        <w:tc>
          <w:tcPr>
            <w:tcW w:w="3755" w:type="dxa"/>
            <w:vAlign w:val="center"/>
          </w:tcPr>
          <w:p w14:paraId="7E8051EF" w14:textId="77777777" w:rsidR="00C46ED5" w:rsidRPr="00300EDF" w:rsidRDefault="00C46ED5" w:rsidP="00D0557F">
            <w:pPr>
              <w:spacing w:after="120"/>
              <w:rPr>
                <w:rFonts w:ascii="Times New Roman" w:hAnsi="Times New Roman"/>
                <w:b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Adószáma</w:t>
            </w:r>
          </w:p>
        </w:tc>
      </w:tr>
      <w:tr w:rsidR="00C46ED5" w:rsidRPr="00300EDF" w14:paraId="0034AB14" w14:textId="77777777" w:rsidTr="00C46ED5">
        <w:trPr>
          <w:trHeight w:val="563"/>
          <w:jc w:val="center"/>
        </w:trPr>
        <w:tc>
          <w:tcPr>
            <w:tcW w:w="5545" w:type="dxa"/>
          </w:tcPr>
          <w:p w14:paraId="361D7E28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3755" w:type="dxa"/>
          </w:tcPr>
          <w:p w14:paraId="247D911C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46ED5" w:rsidRPr="00300EDF" w14:paraId="43C5F968" w14:textId="77777777" w:rsidTr="00C46ED5">
        <w:trPr>
          <w:trHeight w:val="563"/>
          <w:jc w:val="center"/>
        </w:trPr>
        <w:tc>
          <w:tcPr>
            <w:tcW w:w="5545" w:type="dxa"/>
          </w:tcPr>
          <w:p w14:paraId="7F93D1D0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3755" w:type="dxa"/>
          </w:tcPr>
          <w:p w14:paraId="64E51791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46ED5" w:rsidRPr="00300EDF" w14:paraId="194F63F2" w14:textId="77777777" w:rsidTr="00C46ED5">
        <w:trPr>
          <w:trHeight w:val="563"/>
          <w:jc w:val="center"/>
        </w:trPr>
        <w:tc>
          <w:tcPr>
            <w:tcW w:w="5545" w:type="dxa"/>
          </w:tcPr>
          <w:p w14:paraId="1CFDDB8E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3755" w:type="dxa"/>
          </w:tcPr>
          <w:p w14:paraId="51DCA915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46ED5" w:rsidRPr="00300EDF" w14:paraId="3309C087" w14:textId="77777777" w:rsidTr="00C46ED5">
        <w:trPr>
          <w:trHeight w:val="563"/>
          <w:jc w:val="center"/>
        </w:trPr>
        <w:tc>
          <w:tcPr>
            <w:tcW w:w="5545" w:type="dxa"/>
          </w:tcPr>
          <w:p w14:paraId="15BA022C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3755" w:type="dxa"/>
          </w:tcPr>
          <w:p w14:paraId="1BF221DC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46ED5" w:rsidRPr="00300EDF" w14:paraId="1AFC16E3" w14:textId="77777777" w:rsidTr="00C46ED5">
        <w:trPr>
          <w:trHeight w:val="563"/>
          <w:jc w:val="center"/>
        </w:trPr>
        <w:tc>
          <w:tcPr>
            <w:tcW w:w="5545" w:type="dxa"/>
          </w:tcPr>
          <w:p w14:paraId="182BB916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3755" w:type="dxa"/>
          </w:tcPr>
          <w:p w14:paraId="606843C0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46ED5" w:rsidRPr="00300EDF" w14:paraId="15AF0BF2" w14:textId="77777777" w:rsidTr="00C46ED5">
        <w:trPr>
          <w:trHeight w:val="563"/>
          <w:jc w:val="center"/>
        </w:trPr>
        <w:tc>
          <w:tcPr>
            <w:tcW w:w="5545" w:type="dxa"/>
          </w:tcPr>
          <w:p w14:paraId="5406B8C9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3755" w:type="dxa"/>
          </w:tcPr>
          <w:p w14:paraId="20EBEB4F" w14:textId="77777777" w:rsidR="00C46ED5" w:rsidRPr="00300EDF" w:rsidRDefault="00C46ED5" w:rsidP="00D0557F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7769F902" w14:textId="61607EF4" w:rsidR="00DC0F61" w:rsidRPr="00300EDF" w:rsidRDefault="00DC0F6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  <w:r w:rsidRPr="00300EDF">
        <w:rPr>
          <w:rFonts w:ascii="Times New Roman" w:hAnsi="Times New Roman"/>
          <w:sz w:val="24"/>
          <w:szCs w:val="24"/>
          <w:lang w:val="hu-HU"/>
        </w:rPr>
        <w:t>Ezúton nyilatkozom, hogy a jelen nyilatkozat aláírását megelőző három év (3*365 nap</w:t>
      </w:r>
      <w:r w:rsidR="005868C1">
        <w:rPr>
          <w:rFonts w:ascii="Times New Roman" w:hAnsi="Times New Roman"/>
          <w:sz w:val="24"/>
          <w:szCs w:val="24"/>
          <w:lang w:val="hu-HU"/>
        </w:rPr>
        <w:t>, szökőév esetén 366 nap</w:t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) során a </w:t>
      </w:r>
      <w:r w:rsidR="00E93F69">
        <w:rPr>
          <w:rFonts w:ascii="Times New Roman" w:hAnsi="Times New Roman"/>
          <w:sz w:val="24"/>
          <w:szCs w:val="24"/>
          <w:lang w:val="hu-HU"/>
        </w:rPr>
        <w:t>támogatást igénylő</w:t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, továbbá az olyan vállalkozások, amelyekkel a </w:t>
      </w:r>
      <w:r w:rsidR="00E93F69">
        <w:rPr>
          <w:rFonts w:ascii="Times New Roman" w:hAnsi="Times New Roman"/>
          <w:sz w:val="24"/>
          <w:szCs w:val="24"/>
          <w:lang w:val="hu-HU"/>
        </w:rPr>
        <w:t>támogatást igénylő</w:t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 a </w:t>
      </w:r>
      <w:r w:rsidRPr="00E4648B">
        <w:rPr>
          <w:rFonts w:ascii="Times New Roman" w:hAnsi="Times New Roman"/>
          <w:sz w:val="24"/>
          <w:szCs w:val="24"/>
          <w:lang w:val="hu-HU"/>
        </w:rPr>
        <w:t>bizottsági rendelet 2. cikk (2) bekezdése alapján</w:t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 egy és ugyanazon vállalkozásnak minősül, Magyarországon a következő csekély összeg</w:t>
      </w:r>
      <w:r w:rsidR="00C46ED5">
        <w:rPr>
          <w:rFonts w:ascii="Times New Roman" w:hAnsi="Times New Roman"/>
          <w:sz w:val="24"/>
          <w:szCs w:val="24"/>
          <w:lang w:val="hu-HU"/>
        </w:rPr>
        <w:t>ű támogatás(ok)ban részesültek.</w:t>
      </w:r>
    </w:p>
    <w:p w14:paraId="3782C779" w14:textId="7B45FCBB" w:rsidR="00DC0F61" w:rsidRPr="00300EDF" w:rsidRDefault="00DC0F6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  <w:r w:rsidRPr="00300EDF">
        <w:rPr>
          <w:rFonts w:ascii="Times New Roman" w:hAnsi="Times New Roman"/>
          <w:sz w:val="24"/>
          <w:szCs w:val="24"/>
          <w:lang w:val="hu-HU"/>
        </w:rPr>
        <w:t xml:space="preserve">Nyilatkozatom arra is kiterjed, hogy a </w:t>
      </w:r>
      <w:r w:rsidR="00E93F69">
        <w:rPr>
          <w:rFonts w:ascii="Times New Roman" w:hAnsi="Times New Roman"/>
          <w:sz w:val="24"/>
          <w:szCs w:val="24"/>
          <w:lang w:val="hu-HU"/>
        </w:rPr>
        <w:t>támogatást igénylő</w:t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, továbbá az olyan vállalkozások, amelyekkel a </w:t>
      </w:r>
      <w:r w:rsidR="00E93F69">
        <w:rPr>
          <w:rFonts w:ascii="Times New Roman" w:hAnsi="Times New Roman"/>
          <w:sz w:val="24"/>
          <w:szCs w:val="24"/>
          <w:lang w:val="hu-HU"/>
        </w:rPr>
        <w:t>támogatást igénylő</w:t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 egy és ugyanazon vállalkozásnak minősül, milyen csekély összegű támogatás(ok)ra nyújtottak be támogatási kérelmet (az elutasított kérelmekről nem kell nyilatkozni, csak azokról, amelyek elbírálása folyamatban van).</w:t>
      </w:r>
    </w:p>
    <w:p w14:paraId="2F2B4FA4" w14:textId="77777777" w:rsidR="00DC0F61" w:rsidRDefault="00DC0F6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  <w:sectPr w:rsidR="00DC0F61" w:rsidSect="0051564A">
          <w:footerReference w:type="default" r:id="rId8"/>
          <w:headerReference w:type="first" r:id="rId9"/>
          <w:pgSz w:w="11906" w:h="16838"/>
          <w:pgMar w:top="1697" w:right="1417" w:bottom="1417" w:left="1417" w:header="708" w:footer="708" w:gutter="0"/>
          <w:cols w:space="708"/>
          <w:titlePg/>
          <w:docGrid w:linePitch="360"/>
        </w:sectPr>
      </w:pPr>
      <w:r w:rsidRPr="00300EDF">
        <w:rPr>
          <w:rFonts w:ascii="Times New Roman" w:hAnsi="Times New Roman"/>
          <w:sz w:val="24"/>
          <w:szCs w:val="24"/>
          <w:lang w:val="hu-HU"/>
        </w:rPr>
        <w:t xml:space="preserve">Nyilatkozatom a bizottsági rendelet </w:t>
      </w:r>
      <w:r w:rsidRPr="00E4648B">
        <w:rPr>
          <w:rFonts w:ascii="Times New Roman" w:hAnsi="Times New Roman"/>
          <w:sz w:val="24"/>
          <w:szCs w:val="24"/>
          <w:lang w:val="hu-HU"/>
        </w:rPr>
        <w:t>3. cikk (8)-(9)</w:t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 bekezdéseiben írtak bet</w:t>
      </w:r>
      <w:r>
        <w:rPr>
          <w:rFonts w:ascii="Times New Roman" w:hAnsi="Times New Roman"/>
          <w:sz w:val="24"/>
          <w:szCs w:val="24"/>
          <w:lang w:val="hu-HU"/>
        </w:rPr>
        <w:t xml:space="preserve">artásához szükséges adatokat is </w:t>
      </w:r>
      <w:r w:rsidRPr="00300EDF">
        <w:rPr>
          <w:rFonts w:ascii="Times New Roman" w:hAnsi="Times New Roman"/>
          <w:sz w:val="24"/>
          <w:szCs w:val="24"/>
          <w:lang w:val="hu-HU"/>
        </w:rPr>
        <w:t>tartalmazza.</w:t>
      </w:r>
      <w:r w:rsidRPr="00300EDF">
        <w:rPr>
          <w:rStyle w:val="FootnoteReference"/>
          <w:rFonts w:ascii="Times New Roman" w:hAnsi="Times New Roman"/>
          <w:sz w:val="24"/>
          <w:szCs w:val="24"/>
          <w:lang w:val="hu-HU"/>
        </w:rPr>
        <w:footnoteReference w:id="1"/>
      </w:r>
    </w:p>
    <w:tbl>
      <w:tblPr>
        <w:tblpPr w:leftFromText="141" w:rightFromText="141" w:vertAnchor="text" w:horzAnchor="margin" w:tblpXSpec="center" w:tblpY="-5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1969"/>
        <w:gridCol w:w="1578"/>
        <w:gridCol w:w="1855"/>
        <w:gridCol w:w="2079"/>
        <w:gridCol w:w="1393"/>
        <w:gridCol w:w="1025"/>
        <w:gridCol w:w="965"/>
        <w:gridCol w:w="1007"/>
        <w:gridCol w:w="1151"/>
      </w:tblGrid>
      <w:tr w:rsidR="00293D34" w:rsidRPr="00300EDF" w14:paraId="74BC8E24" w14:textId="77777777" w:rsidTr="00F55D3E">
        <w:trPr>
          <w:trHeight w:val="777"/>
        </w:trPr>
        <w:tc>
          <w:tcPr>
            <w:tcW w:w="13994" w:type="dxa"/>
            <w:gridSpan w:val="10"/>
            <w:vAlign w:val="center"/>
          </w:tcPr>
          <w:p w14:paraId="2B9B0286" w14:textId="77777777" w:rsidR="00293D34" w:rsidRPr="00DC0F61" w:rsidRDefault="00C46ED5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hu-HU"/>
              </w:rPr>
              <w:lastRenderedPageBreak/>
              <w:t>3</w:t>
            </w:r>
            <w:r w:rsidR="00293D34" w:rsidRPr="00300EDF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Megítélt és kérelmezett c</w:t>
            </w:r>
            <w:r w:rsidR="00293D34" w:rsidRPr="00300EDF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sekély összegű támogatások</w:t>
            </w:r>
            <w:r w:rsidR="00293D34" w:rsidRPr="00300EDF">
              <w:rPr>
                <w:rStyle w:val="FootnoteReference"/>
                <w:rFonts w:ascii="Times New Roman" w:hAnsi="Times New Roman"/>
                <w:b/>
                <w:sz w:val="24"/>
                <w:szCs w:val="24"/>
                <w:lang w:val="hu-HU"/>
              </w:rPr>
              <w:footnoteReference w:id="2"/>
            </w:r>
          </w:p>
        </w:tc>
      </w:tr>
      <w:tr w:rsidR="00293D34" w:rsidRPr="00300EDF" w14:paraId="462D07B6" w14:textId="77777777" w:rsidTr="00293D34">
        <w:trPr>
          <w:trHeight w:val="777"/>
        </w:trPr>
        <w:tc>
          <w:tcPr>
            <w:tcW w:w="972" w:type="dxa"/>
            <w:vMerge w:val="restart"/>
            <w:vAlign w:val="center"/>
          </w:tcPr>
          <w:p w14:paraId="00A5F584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Sor-szám</w:t>
            </w:r>
          </w:p>
        </w:tc>
        <w:tc>
          <w:tcPr>
            <w:tcW w:w="1969" w:type="dxa"/>
            <w:vMerge w:val="restart"/>
            <w:vAlign w:val="center"/>
          </w:tcPr>
          <w:p w14:paraId="79C874EF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Támogatás jogalapja (bizottsági rendelet száma</w:t>
            </w:r>
            <w:r w:rsidR="00C46ED5">
              <w:rPr>
                <w:rStyle w:val="FootnoteReference"/>
                <w:rFonts w:ascii="Times New Roman" w:hAnsi="Times New Roman"/>
                <w:b/>
                <w:sz w:val="20"/>
                <w:szCs w:val="20"/>
                <w:lang w:val="hu-HU"/>
              </w:rPr>
              <w:footnoteReference w:id="3"/>
            </w: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)</w:t>
            </w:r>
          </w:p>
        </w:tc>
        <w:tc>
          <w:tcPr>
            <w:tcW w:w="1578" w:type="dxa"/>
            <w:vMerge w:val="restart"/>
            <w:vAlign w:val="center"/>
          </w:tcPr>
          <w:p w14:paraId="1A3AE692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Támogatást nyújtó szervezet</w:t>
            </w:r>
          </w:p>
        </w:tc>
        <w:tc>
          <w:tcPr>
            <w:tcW w:w="1855" w:type="dxa"/>
            <w:vMerge w:val="restart"/>
            <w:vAlign w:val="center"/>
          </w:tcPr>
          <w:p w14:paraId="60AC23B6" w14:textId="77777777" w:rsidR="00293D34" w:rsidRPr="00DC0F61" w:rsidRDefault="00293D34" w:rsidP="00DC0F61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Támogatás kedvezményezettje és célja</w:t>
            </w:r>
          </w:p>
        </w:tc>
        <w:tc>
          <w:tcPr>
            <w:tcW w:w="2079" w:type="dxa"/>
            <w:vMerge w:val="restart"/>
            <w:vAlign w:val="center"/>
          </w:tcPr>
          <w:p w14:paraId="46E2F18E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Kérelem benyújtásának dátuma</w:t>
            </w:r>
            <w:r w:rsidRPr="00DC0F61">
              <w:rPr>
                <w:rStyle w:val="FootnoteReference"/>
                <w:rFonts w:ascii="Times New Roman" w:hAnsi="Times New Roman"/>
                <w:b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1393" w:type="dxa"/>
            <w:vMerge w:val="restart"/>
            <w:vAlign w:val="center"/>
          </w:tcPr>
          <w:p w14:paraId="0B59B8C5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Odaítélés dátuma</w:t>
            </w:r>
          </w:p>
        </w:tc>
        <w:tc>
          <w:tcPr>
            <w:tcW w:w="1990" w:type="dxa"/>
            <w:gridSpan w:val="2"/>
          </w:tcPr>
          <w:p w14:paraId="0C120B6D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Támogatás összege</w:t>
            </w:r>
          </w:p>
        </w:tc>
        <w:tc>
          <w:tcPr>
            <w:tcW w:w="2158" w:type="dxa"/>
            <w:gridSpan w:val="2"/>
          </w:tcPr>
          <w:p w14:paraId="2B4D0E5E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Támogatás bruttó támogatástartalma</w:t>
            </w:r>
            <w:r w:rsidRPr="00DC0F61">
              <w:rPr>
                <w:rStyle w:val="FootnoteReference"/>
                <w:rFonts w:ascii="Times New Roman" w:hAnsi="Times New Roman"/>
                <w:b/>
                <w:sz w:val="20"/>
                <w:szCs w:val="20"/>
                <w:lang w:val="hu-HU"/>
              </w:rPr>
              <w:footnoteReference w:id="5"/>
            </w:r>
          </w:p>
        </w:tc>
      </w:tr>
      <w:tr w:rsidR="00293D34" w:rsidRPr="00300EDF" w14:paraId="4108032A" w14:textId="77777777" w:rsidTr="00293D34">
        <w:trPr>
          <w:trHeight w:val="2410"/>
        </w:trPr>
        <w:tc>
          <w:tcPr>
            <w:tcW w:w="972" w:type="dxa"/>
            <w:vMerge/>
            <w:vAlign w:val="center"/>
          </w:tcPr>
          <w:p w14:paraId="488DA99B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1969" w:type="dxa"/>
            <w:vMerge/>
            <w:vAlign w:val="center"/>
          </w:tcPr>
          <w:p w14:paraId="7DB08D00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1578" w:type="dxa"/>
            <w:vMerge/>
            <w:vAlign w:val="center"/>
          </w:tcPr>
          <w:p w14:paraId="791E3634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1855" w:type="dxa"/>
            <w:vMerge/>
            <w:vAlign w:val="center"/>
          </w:tcPr>
          <w:p w14:paraId="171256D0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2079" w:type="dxa"/>
            <w:vMerge/>
            <w:vAlign w:val="center"/>
          </w:tcPr>
          <w:p w14:paraId="35992F06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1393" w:type="dxa"/>
            <w:vMerge/>
            <w:vAlign w:val="center"/>
          </w:tcPr>
          <w:p w14:paraId="50ADBB44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1025" w:type="dxa"/>
            <w:vAlign w:val="center"/>
          </w:tcPr>
          <w:p w14:paraId="33F6017C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Forint</w:t>
            </w:r>
          </w:p>
        </w:tc>
        <w:tc>
          <w:tcPr>
            <w:tcW w:w="965" w:type="dxa"/>
            <w:vAlign w:val="center"/>
          </w:tcPr>
          <w:p w14:paraId="7FA3CD75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Euró</w:t>
            </w:r>
          </w:p>
        </w:tc>
        <w:tc>
          <w:tcPr>
            <w:tcW w:w="1007" w:type="dxa"/>
            <w:vAlign w:val="center"/>
          </w:tcPr>
          <w:p w14:paraId="4A0DF26C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Forint</w:t>
            </w:r>
          </w:p>
        </w:tc>
        <w:tc>
          <w:tcPr>
            <w:tcW w:w="1151" w:type="dxa"/>
            <w:vAlign w:val="center"/>
          </w:tcPr>
          <w:p w14:paraId="1419E8E3" w14:textId="77777777" w:rsidR="00293D34" w:rsidRPr="00DC0F61" w:rsidRDefault="00293D34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Euró</w:t>
            </w:r>
          </w:p>
        </w:tc>
      </w:tr>
      <w:tr w:rsidR="00293D34" w:rsidRPr="00300EDF" w14:paraId="5D7BB9BF" w14:textId="77777777" w:rsidTr="00293D34">
        <w:trPr>
          <w:trHeight w:val="1208"/>
        </w:trPr>
        <w:tc>
          <w:tcPr>
            <w:tcW w:w="972" w:type="dxa"/>
          </w:tcPr>
          <w:p w14:paraId="6B6E2CA9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69" w:type="dxa"/>
          </w:tcPr>
          <w:p w14:paraId="7CB43764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578" w:type="dxa"/>
          </w:tcPr>
          <w:p w14:paraId="28BDFC07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855" w:type="dxa"/>
          </w:tcPr>
          <w:p w14:paraId="1B7A6665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079" w:type="dxa"/>
          </w:tcPr>
          <w:p w14:paraId="41B6FFF7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393" w:type="dxa"/>
          </w:tcPr>
          <w:p w14:paraId="24868751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025" w:type="dxa"/>
          </w:tcPr>
          <w:p w14:paraId="5801E712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965" w:type="dxa"/>
          </w:tcPr>
          <w:p w14:paraId="5C0A83AA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007" w:type="dxa"/>
          </w:tcPr>
          <w:p w14:paraId="1A6A00B4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51" w:type="dxa"/>
          </w:tcPr>
          <w:p w14:paraId="6FA9BB1A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293D34" w:rsidRPr="00300EDF" w14:paraId="21FA30D7" w14:textId="77777777" w:rsidTr="00293D34">
        <w:trPr>
          <w:trHeight w:val="1126"/>
        </w:trPr>
        <w:tc>
          <w:tcPr>
            <w:tcW w:w="972" w:type="dxa"/>
          </w:tcPr>
          <w:p w14:paraId="6E91C467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69" w:type="dxa"/>
          </w:tcPr>
          <w:p w14:paraId="69289276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578" w:type="dxa"/>
          </w:tcPr>
          <w:p w14:paraId="54879A33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855" w:type="dxa"/>
          </w:tcPr>
          <w:p w14:paraId="71336E7E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079" w:type="dxa"/>
          </w:tcPr>
          <w:p w14:paraId="5D22BB0D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393" w:type="dxa"/>
          </w:tcPr>
          <w:p w14:paraId="186ED57D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025" w:type="dxa"/>
          </w:tcPr>
          <w:p w14:paraId="6F00E83C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965" w:type="dxa"/>
          </w:tcPr>
          <w:p w14:paraId="10DA3F1C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007" w:type="dxa"/>
          </w:tcPr>
          <w:p w14:paraId="1FB3CBA6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51" w:type="dxa"/>
          </w:tcPr>
          <w:p w14:paraId="4F9854CE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293D34" w:rsidRPr="00300EDF" w14:paraId="24E5EF3A" w14:textId="77777777" w:rsidTr="00293D34">
        <w:trPr>
          <w:trHeight w:val="1256"/>
        </w:trPr>
        <w:tc>
          <w:tcPr>
            <w:tcW w:w="972" w:type="dxa"/>
          </w:tcPr>
          <w:p w14:paraId="16305EF5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69" w:type="dxa"/>
          </w:tcPr>
          <w:p w14:paraId="58B78EFB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578" w:type="dxa"/>
          </w:tcPr>
          <w:p w14:paraId="14F512F2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855" w:type="dxa"/>
          </w:tcPr>
          <w:p w14:paraId="18E486A3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079" w:type="dxa"/>
          </w:tcPr>
          <w:p w14:paraId="120DE1F3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393" w:type="dxa"/>
          </w:tcPr>
          <w:p w14:paraId="39A1ECBD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025" w:type="dxa"/>
          </w:tcPr>
          <w:p w14:paraId="1403D0C0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965" w:type="dxa"/>
          </w:tcPr>
          <w:p w14:paraId="716C112A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007" w:type="dxa"/>
          </w:tcPr>
          <w:p w14:paraId="59DB7A08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51" w:type="dxa"/>
          </w:tcPr>
          <w:p w14:paraId="53E575D3" w14:textId="77777777" w:rsidR="00293D34" w:rsidRPr="00300EDF" w:rsidRDefault="00293D34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24175A2A" w14:textId="77777777" w:rsidR="00DC0F61" w:rsidRDefault="00DC0F6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  <w:sectPr w:rsidR="00DC0F61" w:rsidSect="00DC0F61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EEACBC9" w14:textId="6F41BAB5" w:rsidR="00DC0F61" w:rsidRPr="00300EDF" w:rsidRDefault="00365BCE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A </w:t>
      </w:r>
      <w:r w:rsidRPr="00365B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csekély összegű támogatás halmozható azonos </w:t>
      </w:r>
      <w:r w:rsidR="00DD00B0">
        <w:rPr>
          <w:rFonts w:ascii="Times New Roman" w:hAnsi="Times New Roman"/>
          <w:sz w:val="24"/>
          <w:szCs w:val="24"/>
        </w:rPr>
        <w:t>elszámolható</w:t>
      </w:r>
      <w:r w:rsidR="00DD00B0" w:rsidRPr="00397F27">
        <w:rPr>
          <w:rFonts w:ascii="Times New Roman" w:hAnsi="Times New Roman"/>
          <w:sz w:val="24"/>
          <w:szCs w:val="24"/>
        </w:rPr>
        <w:t xml:space="preserve"> </w:t>
      </w:r>
      <w:r w:rsidRPr="00365BC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költségek vonatkozásában vagy azonos kockázatfinanszírozási célú intézkedés vonatkozásában nyújtott állami támogatással, ha a halmozás következtében az odaítélt támogatások nem lépik túl bármely csoportmentességi rendeletben vagy a Bizottság által elfogadott határozatban az egyes esetek meghatározott körülményeire vonatkozóan rögzített maxi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mális intenzitást vagy összeget</w:t>
      </w:r>
      <w:r w:rsidR="00B67FF4" w:rsidRPr="00164E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DC0F61" w:rsidRPr="00300EDF">
        <w:rPr>
          <w:rFonts w:ascii="Times New Roman" w:hAnsi="Times New Roman"/>
          <w:sz w:val="24"/>
          <w:szCs w:val="24"/>
          <w:lang w:val="hu-HU"/>
        </w:rPr>
        <w:t>Ennek megfelelően a </w:t>
      </w:r>
      <w:r w:rsidR="00E93F69" w:rsidRPr="00E93F69">
        <w:rPr>
          <w:rFonts w:ascii="Times New Roman" w:hAnsi="Times New Roman"/>
          <w:sz w:val="24"/>
          <w:szCs w:val="24"/>
          <w:lang w:val="hu-HU"/>
        </w:rPr>
        <w:t>támogatást igénylő</w:t>
      </w:r>
      <w:r w:rsidR="00DC0F61" w:rsidRPr="00300EDF">
        <w:rPr>
          <w:rFonts w:ascii="Times New Roman" w:hAnsi="Times New Roman"/>
          <w:bCs/>
          <w:sz w:val="24"/>
          <w:szCs w:val="24"/>
          <w:lang w:val="hu-HU"/>
        </w:rPr>
        <w:t xml:space="preserve"> </w:t>
      </w:r>
      <w:r w:rsidR="00DC0F61" w:rsidRPr="00300EDF">
        <w:rPr>
          <w:rFonts w:ascii="Times New Roman" w:hAnsi="Times New Roman"/>
          <w:sz w:val="24"/>
          <w:szCs w:val="24"/>
          <w:lang w:val="hu-HU"/>
        </w:rPr>
        <w:t>vonatkozásában az alábbiakról nyilatkozom.</w:t>
      </w:r>
      <w:r w:rsidR="00DC0F61" w:rsidRPr="00300EDF">
        <w:rPr>
          <w:rFonts w:ascii="Times New Roman" w:hAnsi="Times New Roman"/>
          <w:sz w:val="24"/>
          <w:szCs w:val="24"/>
          <w:vertAlign w:val="superscript"/>
          <w:lang w:val="hu-HU"/>
        </w:rPr>
        <w:footnoteReference w:id="6"/>
      </w:r>
    </w:p>
    <w:p w14:paraId="00989F49" w14:textId="04B94A7F" w:rsidR="00DC0F61" w:rsidRDefault="00C80B3C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  <w:sectPr w:rsidR="00DC0F61" w:rsidSect="00DC0F6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  <w:lang w:val="hu-HU"/>
        </w:rPr>
        <w:t>Jelen nyilatkozat</w:t>
      </w:r>
      <w:r w:rsidR="00DC0F61" w:rsidRPr="00300EDF">
        <w:rPr>
          <w:rFonts w:ascii="Times New Roman" w:hAnsi="Times New Roman"/>
          <w:sz w:val="24"/>
          <w:szCs w:val="24"/>
          <w:lang w:val="hu-HU"/>
        </w:rPr>
        <w:t xml:space="preserve"> arra is kiterjed, hogy a </w:t>
      </w:r>
      <w:r w:rsidR="00E93F69">
        <w:rPr>
          <w:rFonts w:ascii="Times New Roman" w:hAnsi="Times New Roman"/>
          <w:sz w:val="24"/>
          <w:szCs w:val="24"/>
          <w:lang w:val="hu-HU"/>
        </w:rPr>
        <w:t>támogatást igénylő</w:t>
      </w:r>
      <w:r w:rsidR="00DC0F61" w:rsidRPr="00300EDF">
        <w:rPr>
          <w:rFonts w:ascii="Times New Roman" w:hAnsi="Times New Roman"/>
          <w:sz w:val="24"/>
          <w:szCs w:val="24"/>
          <w:lang w:val="hu-HU"/>
        </w:rPr>
        <w:t xml:space="preserve"> milyen, a jelen nyilatkozattal érintett csekély összegű támogatás elszámolható költségeivel azonos elszámolható költséget tartalmazó, vagy milyen kockázatfinanszírozási célú intézkedésre nyújtott be támogatási kérelmet, amelyhez a jelen nyilatkozattal érintett csekély összegű támogatást is kéri (az elutasított kérelmekről nem kell nyilatkozni, csak azokról, amelyek elbírálása folyamatban van).</w:t>
      </w:r>
    </w:p>
    <w:tbl>
      <w:tblPr>
        <w:tblpPr w:leftFromText="141" w:rightFromText="141" w:vertAnchor="text" w:horzAnchor="margin" w:tblpXSpec="center" w:tblpY="-595"/>
        <w:tblW w:w="56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1"/>
        <w:gridCol w:w="1701"/>
        <w:gridCol w:w="2268"/>
        <w:gridCol w:w="1701"/>
        <w:gridCol w:w="1240"/>
        <w:gridCol w:w="1113"/>
        <w:gridCol w:w="1119"/>
        <w:gridCol w:w="1392"/>
        <w:gridCol w:w="937"/>
        <w:gridCol w:w="1395"/>
      </w:tblGrid>
      <w:tr w:rsidR="00DC0F61" w:rsidRPr="00300EDF" w14:paraId="3C66A879" w14:textId="77777777" w:rsidTr="00582FFD">
        <w:trPr>
          <w:trHeight w:val="777"/>
        </w:trPr>
        <w:tc>
          <w:tcPr>
            <w:tcW w:w="15696" w:type="dxa"/>
            <w:gridSpan w:val="11"/>
            <w:vAlign w:val="center"/>
          </w:tcPr>
          <w:p w14:paraId="7A236F02" w14:textId="77777777" w:rsidR="00DC0F61" w:rsidRPr="00300EDF" w:rsidRDefault="00DC0F61" w:rsidP="00C46ED5">
            <w:pPr>
              <w:spacing w:after="12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hu-HU"/>
              </w:rPr>
            </w:pPr>
            <w:r w:rsidRPr="00300EDF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lastRenderedPageBreak/>
              <w:t>4. Adatok a</w:t>
            </w:r>
            <w:r w:rsidR="00C46ED5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 csekély összegű támogatással </w:t>
            </w:r>
            <w:r w:rsidRPr="00300EDF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azonos elszámolható költségek vagy azonos célú kockázatfinanszírozási célú intézkedés vonatkozásáb</w:t>
            </w:r>
            <w:r w:rsidR="00C46ED5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an nyújtott állami támogatásokról</w:t>
            </w:r>
          </w:p>
        </w:tc>
      </w:tr>
      <w:tr w:rsidR="00DC0F61" w:rsidRPr="00DC0F61" w14:paraId="73AAF92C" w14:textId="77777777" w:rsidTr="00582FFD">
        <w:trPr>
          <w:trHeight w:val="3392"/>
        </w:trPr>
        <w:tc>
          <w:tcPr>
            <w:tcW w:w="709" w:type="dxa"/>
            <w:vMerge w:val="restart"/>
            <w:vAlign w:val="center"/>
          </w:tcPr>
          <w:p w14:paraId="4959FC01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Sor-szám</w:t>
            </w:r>
          </w:p>
        </w:tc>
        <w:tc>
          <w:tcPr>
            <w:tcW w:w="2121" w:type="dxa"/>
            <w:vMerge w:val="restart"/>
            <w:vAlign w:val="center"/>
          </w:tcPr>
          <w:p w14:paraId="1C25883C" w14:textId="77777777" w:rsidR="00582FFD" w:rsidRDefault="00DC0F61" w:rsidP="00582FFD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Támogatás jogalapja</w:t>
            </w:r>
          </w:p>
          <w:p w14:paraId="66E81F6A" w14:textId="77777777" w:rsidR="00582FFD" w:rsidRPr="00DC0F61" w:rsidRDefault="00DC0F61" w:rsidP="00582FFD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 xml:space="preserve"> (uniós állami támogatási szabály</w:t>
            </w:r>
            <w:r w:rsidR="00582FFD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, pl. 651/2014/EU bizottsági rendelet)</w:t>
            </w:r>
          </w:p>
        </w:tc>
        <w:tc>
          <w:tcPr>
            <w:tcW w:w="1701" w:type="dxa"/>
            <w:vMerge w:val="restart"/>
            <w:vAlign w:val="center"/>
          </w:tcPr>
          <w:p w14:paraId="720A197E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Támogatást nyújtó szervezet</w:t>
            </w:r>
          </w:p>
        </w:tc>
        <w:tc>
          <w:tcPr>
            <w:tcW w:w="2268" w:type="dxa"/>
            <w:vMerge w:val="restart"/>
            <w:vAlign w:val="center"/>
          </w:tcPr>
          <w:p w14:paraId="0880FDDF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Támogatási kategória</w:t>
            </w:r>
          </w:p>
          <w:p w14:paraId="57981AAB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(pl. regionális beruházási támogatás)</w:t>
            </w:r>
          </w:p>
        </w:tc>
        <w:tc>
          <w:tcPr>
            <w:tcW w:w="1701" w:type="dxa"/>
            <w:vMerge w:val="restart"/>
            <w:vAlign w:val="center"/>
          </w:tcPr>
          <w:p w14:paraId="0143F6FB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Kérelem benyújtásának dátuma</w:t>
            </w:r>
            <w:r w:rsidRPr="00DC0F61">
              <w:rPr>
                <w:rStyle w:val="FootnoteReference"/>
                <w:rFonts w:ascii="Times New Roman" w:hAnsi="Times New Roman"/>
                <w:b/>
                <w:sz w:val="20"/>
                <w:szCs w:val="20"/>
                <w:lang w:val="hu-HU"/>
              </w:rPr>
              <w:footnoteReference w:id="7"/>
            </w:r>
          </w:p>
        </w:tc>
        <w:tc>
          <w:tcPr>
            <w:tcW w:w="1240" w:type="dxa"/>
            <w:vMerge w:val="restart"/>
            <w:vAlign w:val="center"/>
          </w:tcPr>
          <w:p w14:paraId="27669B08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Odaítélés dátuma</w:t>
            </w:r>
          </w:p>
        </w:tc>
        <w:tc>
          <w:tcPr>
            <w:tcW w:w="2232" w:type="dxa"/>
            <w:gridSpan w:val="2"/>
          </w:tcPr>
          <w:p w14:paraId="26563CF4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Azonos elszámolható költségek teljes összege jelenértéken</w:t>
            </w:r>
          </w:p>
        </w:tc>
        <w:tc>
          <w:tcPr>
            <w:tcW w:w="2329" w:type="dxa"/>
            <w:gridSpan w:val="2"/>
          </w:tcPr>
          <w:p w14:paraId="556D20B6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Azonos k</w:t>
            </w:r>
            <w:r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ockázatfinanszíro</w:t>
            </w: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zási célú intézkedés vonatkozásában nyújtott állami támogatás bruttó támogatástartalma / azonos elszámolható költségek vonatkozásában nyújtott állami támogatás bruttó támogatástartalma</w:t>
            </w:r>
            <w:r w:rsidRPr="00DC0F61">
              <w:rPr>
                <w:rStyle w:val="FootnoteReference"/>
                <w:rFonts w:ascii="Times New Roman" w:hAnsi="Times New Roman"/>
                <w:b/>
                <w:sz w:val="20"/>
                <w:szCs w:val="20"/>
                <w:lang w:val="hu-HU"/>
              </w:rPr>
              <w:footnoteReference w:id="8"/>
            </w:r>
          </w:p>
        </w:tc>
        <w:tc>
          <w:tcPr>
            <w:tcW w:w="1395" w:type="dxa"/>
            <w:vMerge w:val="restart"/>
          </w:tcPr>
          <w:p w14:paraId="568CD3EC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color w:val="000000"/>
                <w:sz w:val="20"/>
                <w:szCs w:val="20"/>
                <w:lang w:val="hu-HU"/>
              </w:rPr>
              <w:t xml:space="preserve">Maximális támogatási intenzitás </w:t>
            </w: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(</w:t>
            </w:r>
            <w:r w:rsidRPr="00DC0F61">
              <w:rPr>
                <w:rFonts w:ascii="Times New Roman" w:hAnsi="Times New Roman"/>
                <w:b/>
                <w:i/>
                <w:sz w:val="20"/>
                <w:szCs w:val="20"/>
                <w:lang w:val="hu-HU"/>
              </w:rPr>
              <w:t>%</w:t>
            </w: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) vagy maximális támogatási összeg</w:t>
            </w:r>
          </w:p>
        </w:tc>
      </w:tr>
      <w:tr w:rsidR="00DC0F61" w:rsidRPr="00DC0F61" w14:paraId="5FFA6193" w14:textId="77777777" w:rsidTr="0051564A">
        <w:trPr>
          <w:trHeight w:val="77"/>
        </w:trPr>
        <w:tc>
          <w:tcPr>
            <w:tcW w:w="709" w:type="dxa"/>
            <w:vMerge/>
            <w:vAlign w:val="center"/>
          </w:tcPr>
          <w:p w14:paraId="0125F12B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2121" w:type="dxa"/>
            <w:vMerge/>
            <w:vAlign w:val="center"/>
          </w:tcPr>
          <w:p w14:paraId="27A1AC8E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1701" w:type="dxa"/>
            <w:vMerge/>
            <w:vAlign w:val="center"/>
          </w:tcPr>
          <w:p w14:paraId="00658454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2268" w:type="dxa"/>
            <w:vMerge/>
            <w:vAlign w:val="center"/>
          </w:tcPr>
          <w:p w14:paraId="51924718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1701" w:type="dxa"/>
            <w:vMerge/>
            <w:vAlign w:val="center"/>
          </w:tcPr>
          <w:p w14:paraId="73BE4B3B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1240" w:type="dxa"/>
            <w:vMerge/>
            <w:vAlign w:val="center"/>
          </w:tcPr>
          <w:p w14:paraId="66590F5E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1113" w:type="dxa"/>
            <w:vAlign w:val="center"/>
          </w:tcPr>
          <w:p w14:paraId="01AF6996" w14:textId="77777777" w:rsidR="00DC0F61" w:rsidRPr="00DC0F61" w:rsidRDefault="00DC0F61" w:rsidP="0051564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Forint</w:t>
            </w:r>
          </w:p>
        </w:tc>
        <w:tc>
          <w:tcPr>
            <w:tcW w:w="1119" w:type="dxa"/>
            <w:vAlign w:val="center"/>
          </w:tcPr>
          <w:p w14:paraId="41724A34" w14:textId="77777777" w:rsidR="00DC0F61" w:rsidRPr="00DC0F61" w:rsidRDefault="00DC0F61" w:rsidP="0051564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Euró</w:t>
            </w:r>
          </w:p>
        </w:tc>
        <w:tc>
          <w:tcPr>
            <w:tcW w:w="1392" w:type="dxa"/>
            <w:vAlign w:val="center"/>
          </w:tcPr>
          <w:p w14:paraId="589574E6" w14:textId="77777777" w:rsidR="00DC0F61" w:rsidRPr="00DC0F61" w:rsidRDefault="00DC0F61" w:rsidP="0051564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Forint</w:t>
            </w:r>
          </w:p>
        </w:tc>
        <w:tc>
          <w:tcPr>
            <w:tcW w:w="937" w:type="dxa"/>
            <w:vAlign w:val="center"/>
          </w:tcPr>
          <w:p w14:paraId="78B27B63" w14:textId="77777777" w:rsidR="00DC0F61" w:rsidRPr="00DC0F61" w:rsidRDefault="00DC0F61" w:rsidP="0051564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  <w:r w:rsidRPr="00DC0F61">
              <w:rPr>
                <w:rFonts w:ascii="Times New Roman" w:hAnsi="Times New Roman"/>
                <w:b/>
                <w:sz w:val="20"/>
                <w:szCs w:val="20"/>
                <w:lang w:val="hu-HU"/>
              </w:rPr>
              <w:t>Euró</w:t>
            </w:r>
            <w:r w:rsidRPr="00DC0F61">
              <w:rPr>
                <w:rStyle w:val="FootnoteReference"/>
                <w:rFonts w:ascii="Times New Roman" w:hAnsi="Times New Roman"/>
                <w:b/>
                <w:sz w:val="20"/>
                <w:szCs w:val="20"/>
                <w:lang w:val="hu-HU"/>
              </w:rPr>
              <w:footnoteReference w:id="9"/>
            </w:r>
          </w:p>
        </w:tc>
        <w:tc>
          <w:tcPr>
            <w:tcW w:w="1395" w:type="dxa"/>
            <w:vMerge/>
          </w:tcPr>
          <w:p w14:paraId="72346B04" w14:textId="77777777" w:rsidR="00DC0F61" w:rsidRPr="00DC0F61" w:rsidRDefault="00DC0F61" w:rsidP="00DE5FB8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hu-HU"/>
              </w:rPr>
            </w:pPr>
          </w:p>
        </w:tc>
      </w:tr>
      <w:tr w:rsidR="00DC0F61" w:rsidRPr="00300EDF" w14:paraId="0A7235BB" w14:textId="77777777" w:rsidTr="00582FFD">
        <w:trPr>
          <w:trHeight w:val="1230"/>
        </w:trPr>
        <w:tc>
          <w:tcPr>
            <w:tcW w:w="709" w:type="dxa"/>
          </w:tcPr>
          <w:p w14:paraId="237E3E9D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121" w:type="dxa"/>
          </w:tcPr>
          <w:p w14:paraId="3D34CA54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701" w:type="dxa"/>
          </w:tcPr>
          <w:p w14:paraId="2D42C252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268" w:type="dxa"/>
          </w:tcPr>
          <w:p w14:paraId="75259A67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701" w:type="dxa"/>
          </w:tcPr>
          <w:p w14:paraId="3EA160B9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240" w:type="dxa"/>
          </w:tcPr>
          <w:p w14:paraId="5008640F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13" w:type="dxa"/>
          </w:tcPr>
          <w:p w14:paraId="6CF37EE5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19" w:type="dxa"/>
          </w:tcPr>
          <w:p w14:paraId="5458032A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392" w:type="dxa"/>
          </w:tcPr>
          <w:p w14:paraId="4F7E325B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937" w:type="dxa"/>
          </w:tcPr>
          <w:p w14:paraId="375EAD91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395" w:type="dxa"/>
          </w:tcPr>
          <w:p w14:paraId="46356BB7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DC0F61" w:rsidRPr="00300EDF" w14:paraId="506B051B" w14:textId="77777777" w:rsidTr="00582FFD">
        <w:trPr>
          <w:trHeight w:val="1230"/>
        </w:trPr>
        <w:tc>
          <w:tcPr>
            <w:tcW w:w="709" w:type="dxa"/>
          </w:tcPr>
          <w:p w14:paraId="5A841023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121" w:type="dxa"/>
          </w:tcPr>
          <w:p w14:paraId="176BFA51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701" w:type="dxa"/>
          </w:tcPr>
          <w:p w14:paraId="246EA29C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268" w:type="dxa"/>
          </w:tcPr>
          <w:p w14:paraId="43610274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701" w:type="dxa"/>
          </w:tcPr>
          <w:p w14:paraId="7BA7F66D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240" w:type="dxa"/>
          </w:tcPr>
          <w:p w14:paraId="75A5AF14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13" w:type="dxa"/>
          </w:tcPr>
          <w:p w14:paraId="703A794A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19" w:type="dxa"/>
          </w:tcPr>
          <w:p w14:paraId="0E4C02CC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392" w:type="dxa"/>
          </w:tcPr>
          <w:p w14:paraId="151409C7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937" w:type="dxa"/>
          </w:tcPr>
          <w:p w14:paraId="3CC7DD94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395" w:type="dxa"/>
          </w:tcPr>
          <w:p w14:paraId="5A8C38C7" w14:textId="77777777" w:rsidR="00DC0F61" w:rsidRPr="00300EDF" w:rsidRDefault="00DC0F61" w:rsidP="00DE5FB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34AFBC58" w14:textId="77777777" w:rsidR="00DC0F61" w:rsidRDefault="00DC0F6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  <w:sectPr w:rsidR="00DC0F61" w:rsidSect="00DC0F61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4D94626" w14:textId="658B3CD6" w:rsidR="00DC0F61" w:rsidRPr="00300EDF" w:rsidRDefault="00DC0F6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  <w:r w:rsidRPr="00300EDF">
        <w:rPr>
          <w:rFonts w:ascii="Times New Roman" w:hAnsi="Times New Roman"/>
          <w:sz w:val="24"/>
          <w:szCs w:val="24"/>
          <w:lang w:val="hu-HU"/>
        </w:rPr>
        <w:lastRenderedPageBreak/>
        <w:t xml:space="preserve">Nyilatkozom, hogy a </w:t>
      </w:r>
      <w:r w:rsidR="00E93F69">
        <w:rPr>
          <w:rFonts w:ascii="Times New Roman" w:hAnsi="Times New Roman"/>
          <w:sz w:val="24"/>
          <w:szCs w:val="24"/>
          <w:lang w:val="hu-HU"/>
        </w:rPr>
        <w:t>támogatást igénylő</w:t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 aláírásra jogosult képviselője vagyok, és a fent megadott adatok helyesek.</w:t>
      </w:r>
    </w:p>
    <w:p w14:paraId="2E64F2E7" w14:textId="77777777" w:rsidR="00DC0F61" w:rsidRPr="00300EDF" w:rsidRDefault="00DC0F6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  <w:r w:rsidRPr="00300EDF">
        <w:rPr>
          <w:rFonts w:ascii="Times New Roman" w:hAnsi="Times New Roman"/>
          <w:sz w:val="24"/>
          <w:szCs w:val="24"/>
          <w:lang w:val="hu-HU"/>
        </w:rPr>
        <w:t>Hozzájárulok ahhoz, hogy a fenti adatokat a tárgyban illetékes szerveknek az adatkezelő átadja.</w:t>
      </w:r>
    </w:p>
    <w:p w14:paraId="71C74C40" w14:textId="08C086DF" w:rsidR="00DC0F61" w:rsidRPr="00300EDF" w:rsidRDefault="00DC0F6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  <w:r w:rsidRPr="00300EDF">
        <w:rPr>
          <w:rFonts w:ascii="Times New Roman" w:hAnsi="Times New Roman"/>
          <w:sz w:val="24"/>
          <w:szCs w:val="24"/>
          <w:lang w:val="hu-HU"/>
        </w:rPr>
        <w:t>Tudomásul veszem, hogy amennyiben a nyilatkozat kelte és a támogatás odaítélése</w:t>
      </w:r>
      <w:r w:rsidRPr="00300EDF">
        <w:rPr>
          <w:rStyle w:val="FootnoteReference"/>
          <w:rFonts w:ascii="Times New Roman" w:hAnsi="Times New Roman"/>
          <w:sz w:val="24"/>
          <w:szCs w:val="24"/>
          <w:lang w:val="hu-HU"/>
        </w:rPr>
        <w:footnoteReference w:id="10"/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 közötti időszakban egyéb csekély összegű vagy a támogatáshalmozás szempontjából figyelembe veendő más támogatást ítélnek oda a </w:t>
      </w:r>
      <w:r w:rsidR="00E93F69">
        <w:rPr>
          <w:rFonts w:ascii="Times New Roman" w:hAnsi="Times New Roman"/>
          <w:sz w:val="24"/>
          <w:szCs w:val="24"/>
          <w:lang w:val="hu-HU"/>
        </w:rPr>
        <w:t>támogatást igénylő</w:t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 számára, a </w:t>
      </w:r>
      <w:r w:rsidR="00E93F69">
        <w:rPr>
          <w:rFonts w:ascii="Times New Roman" w:hAnsi="Times New Roman"/>
          <w:sz w:val="24"/>
          <w:szCs w:val="24"/>
          <w:lang w:val="hu-HU"/>
        </w:rPr>
        <w:t>támogatást igénylő</w:t>
      </w:r>
      <w:r w:rsidRPr="00300EDF">
        <w:rPr>
          <w:rFonts w:ascii="Times New Roman" w:hAnsi="Times New Roman"/>
          <w:sz w:val="24"/>
          <w:szCs w:val="24"/>
          <w:lang w:val="hu-HU"/>
        </w:rPr>
        <w:t xml:space="preserve"> erről haladéktalanul – még a jelen nyilatkozat szerinti támogatás odaítélése előtt – értesíteni köteles a támogatást nyújtót, és köteles megfelelően módosított adattartalommal újból kiállítani a jelen nyilatkozatot.</w:t>
      </w:r>
    </w:p>
    <w:p w14:paraId="05C52645" w14:textId="77777777" w:rsidR="00DC0F61" w:rsidRPr="00300EDF" w:rsidRDefault="00DC0F6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</w:p>
    <w:p w14:paraId="7759D1A5" w14:textId="77777777" w:rsidR="00DC0F61" w:rsidRPr="00300EDF" w:rsidRDefault="00DC0F61" w:rsidP="00DC0F61">
      <w:pPr>
        <w:spacing w:after="120"/>
        <w:rPr>
          <w:rFonts w:ascii="Times New Roman" w:hAnsi="Times New Roman"/>
          <w:sz w:val="24"/>
          <w:szCs w:val="24"/>
          <w:lang w:val="hu-HU"/>
        </w:rPr>
      </w:pPr>
      <w:r w:rsidRPr="00300EDF">
        <w:rPr>
          <w:rFonts w:ascii="Times New Roman" w:hAnsi="Times New Roman"/>
          <w:sz w:val="24"/>
          <w:szCs w:val="24"/>
          <w:lang w:val="hu-HU"/>
        </w:rPr>
        <w:t xml:space="preserve">Kelt:  </w:t>
      </w:r>
    </w:p>
    <w:p w14:paraId="4BCCAA11" w14:textId="25BE5C0E" w:rsidR="00DC0F61" w:rsidRDefault="00DC0F61" w:rsidP="00DC0F61">
      <w:pPr>
        <w:spacing w:after="120"/>
        <w:rPr>
          <w:rFonts w:ascii="Times New Roman" w:hAnsi="Times New Roman"/>
          <w:sz w:val="24"/>
          <w:szCs w:val="24"/>
          <w:lang w:val="hu-HU"/>
        </w:rPr>
      </w:pPr>
    </w:p>
    <w:p w14:paraId="12DE5749" w14:textId="5B4102CA" w:rsidR="00EA2608" w:rsidRDefault="00EA2608" w:rsidP="00EA2608">
      <w:pPr>
        <w:tabs>
          <w:tab w:val="left" w:pos="5670"/>
          <w:tab w:val="left" w:leader="dot" w:pos="9072"/>
        </w:tabs>
        <w:spacing w:after="0"/>
        <w:rPr>
          <w:rFonts w:ascii="Times New Roman" w:hAnsi="Times New Roman"/>
          <w:sz w:val="24"/>
          <w:szCs w:val="24"/>
          <w:lang w:val="hu-HU"/>
        </w:rPr>
      </w:pPr>
      <w:r>
        <w:rPr>
          <w:rFonts w:ascii="Times New Roman" w:hAnsi="Times New Roman"/>
          <w:sz w:val="24"/>
          <w:szCs w:val="24"/>
          <w:lang w:val="hu-HU"/>
        </w:rPr>
        <w:tab/>
      </w:r>
      <w:r>
        <w:rPr>
          <w:rFonts w:ascii="Times New Roman" w:hAnsi="Times New Roman"/>
          <w:sz w:val="24"/>
          <w:szCs w:val="24"/>
          <w:lang w:val="hu-HU"/>
        </w:rPr>
        <w:tab/>
      </w:r>
    </w:p>
    <w:p w14:paraId="6814E97B" w14:textId="08E207F8" w:rsidR="00EA2608" w:rsidRDefault="00EA2608" w:rsidP="00EA2608">
      <w:pPr>
        <w:tabs>
          <w:tab w:val="center" w:pos="7371"/>
        </w:tabs>
        <w:spacing w:after="0"/>
        <w:rPr>
          <w:rFonts w:ascii="Times New Roman" w:hAnsi="Times New Roman"/>
          <w:sz w:val="24"/>
          <w:szCs w:val="24"/>
          <w:lang w:val="hu-HU"/>
        </w:rPr>
      </w:pPr>
      <w:r>
        <w:rPr>
          <w:rFonts w:ascii="Times New Roman" w:hAnsi="Times New Roman"/>
          <w:sz w:val="24"/>
          <w:szCs w:val="24"/>
          <w:lang w:val="hu-HU"/>
        </w:rPr>
        <w:tab/>
        <w:t>Támogatást igénylő</w:t>
      </w:r>
    </w:p>
    <w:p w14:paraId="1983A052" w14:textId="48A335A8" w:rsidR="0051564A" w:rsidRDefault="00EA2608" w:rsidP="00EA2608">
      <w:pPr>
        <w:tabs>
          <w:tab w:val="center" w:pos="7371"/>
        </w:tabs>
        <w:spacing w:after="0"/>
        <w:rPr>
          <w:rFonts w:ascii="Times New Roman" w:hAnsi="Times New Roman"/>
          <w:sz w:val="24"/>
          <w:szCs w:val="24"/>
          <w:lang w:val="hu-HU"/>
        </w:rPr>
      </w:pPr>
      <w:r>
        <w:rPr>
          <w:rFonts w:ascii="Times New Roman" w:hAnsi="Times New Roman"/>
          <w:sz w:val="24"/>
          <w:szCs w:val="24"/>
          <w:lang w:val="hu-HU"/>
        </w:rPr>
        <w:tab/>
        <w:t>(aláírás, pecsét)</w:t>
      </w:r>
      <w:r w:rsidR="0051564A">
        <w:rPr>
          <w:rFonts w:ascii="Times New Roman" w:hAnsi="Times New Roman"/>
          <w:sz w:val="24"/>
          <w:szCs w:val="24"/>
          <w:lang w:val="hu-HU"/>
        </w:rPr>
        <w:br w:type="page"/>
      </w:r>
    </w:p>
    <w:p w14:paraId="3874572B" w14:textId="77777777" w:rsidR="0051564A" w:rsidRPr="00300EDF" w:rsidRDefault="0051564A" w:rsidP="0051564A">
      <w:pPr>
        <w:spacing w:after="12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hu-HU"/>
        </w:rPr>
      </w:pPr>
      <w:r w:rsidRPr="00300EDF">
        <w:rPr>
          <w:rFonts w:ascii="Times New Roman" w:hAnsi="Times New Roman"/>
          <w:b/>
          <w:color w:val="000000" w:themeColor="text1"/>
          <w:sz w:val="24"/>
          <w:szCs w:val="24"/>
          <w:lang w:val="hu-HU"/>
        </w:rPr>
        <w:lastRenderedPageBreak/>
        <w:t>Útmutató</w:t>
      </w:r>
    </w:p>
    <w:p w14:paraId="6240D274" w14:textId="77777777" w:rsidR="0051564A" w:rsidRPr="00300EDF" w:rsidRDefault="0051564A" w:rsidP="0051564A">
      <w:pPr>
        <w:spacing w:after="12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hu-HU"/>
        </w:rPr>
      </w:pPr>
    </w:p>
    <w:p w14:paraId="6BD69111" w14:textId="77777777" w:rsidR="0051564A" w:rsidRPr="00300EDF" w:rsidRDefault="0051564A" w:rsidP="0051564A">
      <w:pPr>
        <w:shd w:val="clear" w:color="auto" w:fill="FFFFFF"/>
        <w:spacing w:after="120"/>
        <w:jc w:val="both"/>
        <w:rPr>
          <w:rFonts w:ascii="Times New Roman" w:eastAsiaTheme="minorHAnsi" w:hAnsi="Times New Roman"/>
          <w:i/>
          <w:color w:val="000000" w:themeColor="text1"/>
          <w:sz w:val="24"/>
          <w:szCs w:val="24"/>
          <w:lang w:val="hu-HU"/>
        </w:rPr>
      </w:pP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A bizottsági rendelet szerinti, egy és ugyanazon vállalkozás részére </w:t>
      </w:r>
      <w:r w:rsidRPr="000819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>bármely három év</w:t>
      </w: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 során a bizottsági rendelet alapján odaítélt csekély összegű támogatások bruttó támogatástartalma tagállamonként nem haladhatja meg a </w:t>
      </w:r>
      <w:r w:rsidRPr="003D2943">
        <w:rPr>
          <w:rFonts w:ascii="Times New Roman" w:hAnsi="Times New Roman"/>
          <w:b/>
          <w:color w:val="000000" w:themeColor="text1"/>
          <w:sz w:val="24"/>
          <w:szCs w:val="24"/>
          <w:lang w:val="hu-HU" w:eastAsia="hu-HU"/>
        </w:rPr>
        <w:t>3</w:t>
      </w:r>
      <w:r w:rsidRPr="000819DF">
        <w:rPr>
          <w:rFonts w:ascii="Times New Roman" w:hAnsi="Times New Roman"/>
          <w:b/>
          <w:color w:val="000000" w:themeColor="text1"/>
          <w:sz w:val="24"/>
          <w:szCs w:val="24"/>
          <w:lang w:val="hu-HU" w:eastAsia="hu-HU"/>
        </w:rPr>
        <w:t>00.000 eurónak</w:t>
      </w: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 </w:t>
      </w:r>
      <w:r w:rsidRPr="000819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>megfelelő forintösszeget</w:t>
      </w:r>
      <w:r w:rsidRPr="000819DF">
        <w:rPr>
          <w:rStyle w:val="FootnoteReference"/>
          <w:rFonts w:ascii="Times New Roman" w:hAnsi="Times New Roman"/>
          <w:color w:val="000000" w:themeColor="text1"/>
          <w:sz w:val="24"/>
          <w:szCs w:val="24"/>
          <w:lang w:val="hu-HU"/>
        </w:rPr>
        <w:footnoteReference w:id="11"/>
      </w:r>
      <w:r w:rsidRPr="000819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>,</w:t>
      </w: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 figyelemmel a bizottsági rendeletben meghatározott egyesülésre, valamint szétválásra vonatkozó szabályokra is.</w:t>
      </w:r>
      <w:r w:rsidRPr="00300EDF">
        <w:rPr>
          <w:rFonts w:ascii="Times New Roman" w:eastAsiaTheme="minorHAnsi" w:hAnsi="Times New Roman"/>
          <w:i/>
          <w:color w:val="000000" w:themeColor="text1"/>
          <w:sz w:val="24"/>
          <w:szCs w:val="24"/>
          <w:lang w:val="hu-HU"/>
        </w:rPr>
        <w:t xml:space="preserve"> </w:t>
      </w:r>
    </w:p>
    <w:p w14:paraId="21882CB8" w14:textId="77777777" w:rsidR="0051564A" w:rsidRPr="00300EDF" w:rsidRDefault="0051564A" w:rsidP="0051564A">
      <w:pPr>
        <w:numPr>
          <w:ilvl w:val="0"/>
          <w:numId w:val="1"/>
        </w:numPr>
        <w:spacing w:after="120"/>
        <w:jc w:val="both"/>
        <w:rPr>
          <w:rFonts w:ascii="Times New Roman" w:eastAsiaTheme="minorHAnsi" w:hAnsi="Times New Roman"/>
          <w:i/>
          <w:sz w:val="24"/>
          <w:szCs w:val="24"/>
          <w:lang w:val="hu-HU"/>
        </w:rPr>
      </w:pPr>
      <w:r w:rsidRPr="00300EDF">
        <w:rPr>
          <w:rFonts w:ascii="Times New Roman" w:eastAsiaTheme="minorHAnsi" w:hAnsi="Times New Roman"/>
          <w:i/>
          <w:sz w:val="24"/>
          <w:szCs w:val="24"/>
          <w:lang w:val="hu-HU"/>
        </w:rPr>
        <w:t>Mi a</w:t>
      </w:r>
      <w:r>
        <w:rPr>
          <w:rFonts w:ascii="Times New Roman" w:eastAsiaTheme="minorHAnsi" w:hAnsi="Times New Roman"/>
          <w:i/>
          <w:sz w:val="24"/>
          <w:szCs w:val="24"/>
          <w:lang w:val="hu-HU"/>
        </w:rPr>
        <w:t>z a</w:t>
      </w:r>
      <w:r w:rsidRPr="00300EDF">
        <w:rPr>
          <w:rFonts w:ascii="Times New Roman" w:eastAsiaTheme="minorHAnsi" w:hAnsi="Times New Roman"/>
          <w:i/>
          <w:sz w:val="24"/>
          <w:szCs w:val="24"/>
          <w:lang w:val="hu-HU"/>
        </w:rPr>
        <w:t xml:space="preserve"> bruttó támogatástartalom?</w:t>
      </w:r>
    </w:p>
    <w:p w14:paraId="002845EC" w14:textId="77777777" w:rsidR="0051564A" w:rsidRPr="009F3724" w:rsidRDefault="0051564A" w:rsidP="0051564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3724">
        <w:rPr>
          <w:rFonts w:ascii="Times New Roman" w:hAnsi="Times New Roman" w:cs="Times New Roman"/>
          <w:i/>
          <w:sz w:val="24"/>
          <w:szCs w:val="24"/>
        </w:rPr>
        <w:t>Az európai uniós versenyjogi értelemben vett állami támogatásokkal kapcsolatos eljárásról és a regionális támogatási térképről szóló 37/2011. (III. 22.) Korm. rendelet</w:t>
      </w:r>
      <w:r w:rsidRPr="009F3724">
        <w:rPr>
          <w:rFonts w:ascii="Times New Roman" w:hAnsi="Times New Roman" w:cs="Times New Roman"/>
          <w:sz w:val="24"/>
          <w:szCs w:val="24"/>
        </w:rPr>
        <w:t xml:space="preserve"> 2. mellékletében foglalt módszertan alapján számított </w:t>
      </w:r>
      <w:r>
        <w:rPr>
          <w:rFonts w:ascii="Times New Roman" w:hAnsi="Times New Roman" w:cs="Times New Roman"/>
          <w:sz w:val="24"/>
          <w:szCs w:val="24"/>
        </w:rPr>
        <w:t>támogatástartalom.</w:t>
      </w:r>
    </w:p>
    <w:p w14:paraId="240F0F41" w14:textId="77777777" w:rsidR="0051564A" w:rsidRPr="00300EDF" w:rsidRDefault="0051564A" w:rsidP="0051564A">
      <w:pPr>
        <w:numPr>
          <w:ilvl w:val="1"/>
          <w:numId w:val="1"/>
        </w:numPr>
        <w:spacing w:after="120"/>
        <w:jc w:val="both"/>
        <w:rPr>
          <w:rFonts w:ascii="Times New Roman" w:eastAsiaTheme="minorHAnsi" w:hAnsi="Times New Roman"/>
          <w:sz w:val="24"/>
          <w:szCs w:val="24"/>
          <w:lang w:val="hu-HU"/>
        </w:rPr>
      </w:pPr>
      <w:r w:rsidRPr="00300EDF">
        <w:rPr>
          <w:rFonts w:ascii="Times New Roman" w:eastAsiaTheme="minorHAnsi" w:hAnsi="Times New Roman"/>
          <w:sz w:val="24"/>
          <w:szCs w:val="24"/>
          <w:lang w:val="hu-HU"/>
        </w:rPr>
        <w:t>A több részletben, éven átnyúlóan fizetendő támogatást az odaítélése időpontjában érvényes értékre kell diszkontálni az odaítélés idején érvényes referencia ráta alkalmazásával.</w:t>
      </w:r>
    </w:p>
    <w:p w14:paraId="70C90402" w14:textId="77777777" w:rsidR="0051564A" w:rsidRPr="00300EDF" w:rsidRDefault="0051564A" w:rsidP="0051564A">
      <w:pPr>
        <w:numPr>
          <w:ilvl w:val="0"/>
          <w:numId w:val="1"/>
        </w:numPr>
        <w:spacing w:after="120"/>
        <w:jc w:val="both"/>
        <w:rPr>
          <w:rFonts w:ascii="Times New Roman" w:eastAsiaTheme="minorHAnsi" w:hAnsi="Times New Roman"/>
          <w:i/>
          <w:sz w:val="24"/>
          <w:szCs w:val="24"/>
          <w:lang w:val="hu-HU"/>
        </w:rPr>
      </w:pPr>
      <w:r w:rsidRPr="000819DF">
        <w:rPr>
          <w:rFonts w:ascii="Times New Roman" w:eastAsiaTheme="minorHAnsi" w:hAnsi="Times New Roman"/>
          <w:i/>
          <w:sz w:val="24"/>
          <w:szCs w:val="24"/>
          <w:lang w:val="hu-HU"/>
        </w:rPr>
        <w:t>Milyen esetekben</w:t>
      </w:r>
      <w:r w:rsidRPr="00300EDF">
        <w:rPr>
          <w:rFonts w:ascii="Times New Roman" w:eastAsiaTheme="minorHAnsi" w:hAnsi="Times New Roman"/>
          <w:i/>
          <w:sz w:val="24"/>
          <w:szCs w:val="24"/>
          <w:lang w:val="hu-HU"/>
        </w:rPr>
        <w:t xml:space="preserve"> tekintendő a támogatást igénylő egy másik vállalkozással egy és ugyanazon vállalkozásnak?</w:t>
      </w:r>
    </w:p>
    <w:p w14:paraId="6AABAF52" w14:textId="77777777" w:rsidR="0051564A" w:rsidRPr="00300EDF" w:rsidRDefault="0051564A" w:rsidP="0051564A">
      <w:pPr>
        <w:numPr>
          <w:ilvl w:val="1"/>
          <w:numId w:val="1"/>
        </w:numPr>
        <w:spacing w:after="120"/>
        <w:jc w:val="both"/>
        <w:rPr>
          <w:rFonts w:ascii="Times New Roman" w:eastAsiaTheme="minorHAnsi" w:hAnsi="Times New Roman"/>
          <w:sz w:val="24"/>
          <w:szCs w:val="24"/>
          <w:lang w:val="hu-HU"/>
        </w:rPr>
      </w:pPr>
      <w:r w:rsidRPr="00300EDF">
        <w:rPr>
          <w:rFonts w:ascii="Times New Roman" w:eastAsiaTheme="minorHAnsi" w:hAnsi="Times New Roman"/>
          <w:sz w:val="24"/>
          <w:szCs w:val="24"/>
          <w:lang w:val="hu-HU"/>
        </w:rPr>
        <w:t xml:space="preserve">Egyik a másikban a részvényesek vagy tagok </w:t>
      </w:r>
      <w:r w:rsidRPr="00300EDF">
        <w:rPr>
          <w:rFonts w:ascii="Times New Roman" w:eastAsiaTheme="minorHAnsi" w:hAnsi="Times New Roman"/>
          <w:b/>
          <w:sz w:val="24"/>
          <w:szCs w:val="24"/>
          <w:lang w:val="hu-HU"/>
        </w:rPr>
        <w:t>szavazati jogának</w:t>
      </w:r>
      <w:r w:rsidRPr="00300EDF">
        <w:rPr>
          <w:rFonts w:ascii="Times New Roman" w:eastAsiaTheme="minorHAnsi" w:hAnsi="Times New Roman"/>
          <w:sz w:val="24"/>
          <w:szCs w:val="24"/>
          <w:lang w:val="hu-HU"/>
        </w:rPr>
        <w:t xml:space="preserve"> többségével rendelkezik, vagy</w:t>
      </w:r>
    </w:p>
    <w:p w14:paraId="5771BA86" w14:textId="77777777" w:rsidR="0051564A" w:rsidRPr="00300EDF" w:rsidRDefault="0051564A" w:rsidP="0051564A">
      <w:pPr>
        <w:numPr>
          <w:ilvl w:val="1"/>
          <w:numId w:val="1"/>
        </w:numPr>
        <w:spacing w:after="120"/>
        <w:jc w:val="both"/>
        <w:rPr>
          <w:rFonts w:ascii="Times New Roman" w:eastAsiaTheme="minorHAnsi" w:hAnsi="Times New Roman"/>
          <w:sz w:val="24"/>
          <w:szCs w:val="24"/>
          <w:lang w:val="hu-HU"/>
        </w:rPr>
      </w:pPr>
      <w:r w:rsidRPr="00300EDF">
        <w:rPr>
          <w:rFonts w:ascii="Times New Roman" w:eastAsiaTheme="minorHAnsi" w:hAnsi="Times New Roman"/>
          <w:sz w:val="24"/>
          <w:szCs w:val="24"/>
          <w:lang w:val="hu-HU"/>
        </w:rPr>
        <w:t xml:space="preserve">Egyik a másik igazgatási, irányítási vagy felügyeleti </w:t>
      </w:r>
      <w:r w:rsidRPr="00300EDF">
        <w:rPr>
          <w:rFonts w:ascii="Times New Roman" w:eastAsiaTheme="minorHAnsi" w:hAnsi="Times New Roman"/>
          <w:b/>
          <w:sz w:val="24"/>
          <w:szCs w:val="24"/>
          <w:lang w:val="hu-HU"/>
        </w:rPr>
        <w:t>testülete tagjainak</w:t>
      </w:r>
      <w:r w:rsidRPr="00300EDF">
        <w:rPr>
          <w:rFonts w:ascii="Times New Roman" w:eastAsiaTheme="minorHAnsi" w:hAnsi="Times New Roman"/>
          <w:sz w:val="24"/>
          <w:szCs w:val="24"/>
          <w:lang w:val="hu-HU"/>
        </w:rPr>
        <w:t xml:space="preserve"> többségét jogosult kinevezni vagy elmozdítani, vagy</w:t>
      </w:r>
    </w:p>
    <w:p w14:paraId="410D896F" w14:textId="77777777" w:rsidR="0051564A" w:rsidRPr="00300EDF" w:rsidRDefault="0051564A" w:rsidP="0051564A">
      <w:pPr>
        <w:numPr>
          <w:ilvl w:val="1"/>
          <w:numId w:val="1"/>
        </w:numPr>
        <w:spacing w:after="120"/>
        <w:jc w:val="both"/>
        <w:rPr>
          <w:rFonts w:ascii="Times New Roman" w:eastAsiaTheme="minorHAnsi" w:hAnsi="Times New Roman"/>
          <w:sz w:val="24"/>
          <w:szCs w:val="24"/>
          <w:lang w:val="hu-HU"/>
        </w:rPr>
      </w:pPr>
      <w:r w:rsidRPr="00300EDF">
        <w:rPr>
          <w:rFonts w:ascii="Times New Roman" w:eastAsiaTheme="minorHAnsi" w:hAnsi="Times New Roman"/>
          <w:sz w:val="24"/>
          <w:szCs w:val="24"/>
          <w:lang w:val="hu-HU"/>
        </w:rPr>
        <w:t xml:space="preserve">Egyik a másik felett </w:t>
      </w:r>
      <w:r w:rsidRPr="00300EDF">
        <w:rPr>
          <w:rFonts w:ascii="Times New Roman" w:eastAsiaTheme="minorHAnsi" w:hAnsi="Times New Roman"/>
          <w:b/>
          <w:sz w:val="24"/>
          <w:szCs w:val="24"/>
          <w:lang w:val="hu-HU"/>
        </w:rPr>
        <w:t>szerződés</w:t>
      </w:r>
      <w:r w:rsidRPr="00300EDF">
        <w:rPr>
          <w:rFonts w:ascii="Times New Roman" w:eastAsiaTheme="minorHAnsi" w:hAnsi="Times New Roman"/>
          <w:sz w:val="24"/>
          <w:szCs w:val="24"/>
          <w:lang w:val="hu-HU"/>
        </w:rPr>
        <w:t>, vagy alapító okiratban vagy társasági szerződés alapján meghatározó befolyást gyakorolhat, vagy</w:t>
      </w:r>
    </w:p>
    <w:p w14:paraId="3F5E5099" w14:textId="77777777" w:rsidR="0051564A" w:rsidRPr="00300EDF" w:rsidRDefault="0051564A" w:rsidP="0051564A">
      <w:pPr>
        <w:numPr>
          <w:ilvl w:val="1"/>
          <w:numId w:val="1"/>
        </w:numPr>
        <w:spacing w:after="120"/>
        <w:jc w:val="both"/>
        <w:rPr>
          <w:rFonts w:ascii="Times New Roman" w:eastAsiaTheme="minorHAnsi" w:hAnsi="Times New Roman"/>
          <w:sz w:val="24"/>
          <w:szCs w:val="24"/>
          <w:lang w:val="hu-HU"/>
        </w:rPr>
      </w:pPr>
      <w:r w:rsidRPr="00300EDF">
        <w:rPr>
          <w:rFonts w:ascii="Times New Roman" w:eastAsiaTheme="minorHAnsi" w:hAnsi="Times New Roman"/>
          <w:sz w:val="24"/>
          <w:szCs w:val="24"/>
          <w:lang w:val="hu-HU"/>
        </w:rPr>
        <w:t xml:space="preserve">Egyik a másik részvényese vagy tagja, a többi részvényessel vagy taggal kötött megállapodás alapján </w:t>
      </w:r>
      <w:r w:rsidRPr="00300EDF">
        <w:rPr>
          <w:rFonts w:ascii="Times New Roman" w:eastAsiaTheme="minorHAnsi" w:hAnsi="Times New Roman"/>
          <w:b/>
          <w:sz w:val="24"/>
          <w:szCs w:val="24"/>
          <w:lang w:val="hu-HU"/>
        </w:rPr>
        <w:t>egyedül birtokolja</w:t>
      </w:r>
      <w:r w:rsidRPr="00300EDF">
        <w:rPr>
          <w:rFonts w:ascii="Times New Roman" w:eastAsiaTheme="minorHAnsi" w:hAnsi="Times New Roman"/>
          <w:sz w:val="24"/>
          <w:szCs w:val="24"/>
          <w:lang w:val="hu-HU"/>
        </w:rPr>
        <w:t xml:space="preserve"> a szavazati jogok többségét</w:t>
      </w:r>
    </w:p>
    <w:p w14:paraId="2046DF4A" w14:textId="77777777" w:rsidR="0051564A" w:rsidRPr="00300EDF" w:rsidRDefault="0051564A" w:rsidP="0051564A">
      <w:pPr>
        <w:numPr>
          <w:ilvl w:val="1"/>
          <w:numId w:val="1"/>
        </w:numPr>
        <w:spacing w:after="120"/>
        <w:jc w:val="both"/>
        <w:rPr>
          <w:rFonts w:ascii="Times New Roman" w:eastAsiaTheme="minorHAnsi" w:hAnsi="Times New Roman"/>
          <w:sz w:val="24"/>
          <w:szCs w:val="24"/>
          <w:lang w:val="hu-HU"/>
        </w:rPr>
      </w:pPr>
      <w:r w:rsidRPr="00300EDF">
        <w:rPr>
          <w:rFonts w:ascii="Times New Roman" w:eastAsiaTheme="minorHAnsi" w:hAnsi="Times New Roman"/>
          <w:sz w:val="24"/>
          <w:szCs w:val="24"/>
          <w:lang w:val="hu-HU"/>
        </w:rPr>
        <w:t xml:space="preserve">Amennyiben a támogatást igénylő a fenti kapcsolatok bármelyikével egy vagy több másik vállalkozáson </w:t>
      </w:r>
      <w:r w:rsidRPr="00300EDF">
        <w:rPr>
          <w:rFonts w:ascii="Times New Roman" w:eastAsiaTheme="minorHAnsi" w:hAnsi="Times New Roman"/>
          <w:b/>
          <w:sz w:val="24"/>
          <w:szCs w:val="24"/>
          <w:lang w:val="hu-HU"/>
        </w:rPr>
        <w:t>keresztül</w:t>
      </w:r>
      <w:r w:rsidRPr="00300EDF">
        <w:rPr>
          <w:rFonts w:ascii="Times New Roman" w:eastAsiaTheme="minorHAnsi" w:hAnsi="Times New Roman"/>
          <w:sz w:val="24"/>
          <w:szCs w:val="24"/>
          <w:lang w:val="hu-HU"/>
        </w:rPr>
        <w:t xml:space="preserve"> rendelkezik, úgy azok vonatkozásában is egy és ugyanazon vállalkozásnak kell tekinteni.</w:t>
      </w:r>
    </w:p>
    <w:p w14:paraId="59F0EE53" w14:textId="77777777" w:rsidR="0051564A" w:rsidRPr="00300EDF" w:rsidRDefault="0051564A" w:rsidP="0051564A">
      <w:pPr>
        <w:numPr>
          <w:ilvl w:val="0"/>
          <w:numId w:val="1"/>
        </w:numPr>
        <w:spacing w:after="120"/>
        <w:jc w:val="both"/>
        <w:rPr>
          <w:rFonts w:ascii="Times New Roman" w:eastAsiaTheme="minorHAnsi" w:hAnsi="Times New Roman"/>
          <w:i/>
          <w:sz w:val="24"/>
          <w:szCs w:val="24"/>
          <w:lang w:val="hu-HU"/>
        </w:rPr>
      </w:pPr>
      <w:r w:rsidRPr="000819DF">
        <w:rPr>
          <w:rFonts w:ascii="Times New Roman" w:eastAsiaTheme="minorHAnsi" w:hAnsi="Times New Roman"/>
          <w:i/>
          <w:sz w:val="24"/>
          <w:szCs w:val="24"/>
          <w:lang w:val="hu-HU"/>
        </w:rPr>
        <w:t>Milyen esetben</w:t>
      </w:r>
      <w:r w:rsidRPr="00300EDF">
        <w:rPr>
          <w:rFonts w:ascii="Times New Roman" w:eastAsiaTheme="minorHAnsi" w:hAnsi="Times New Roman"/>
          <w:i/>
          <w:sz w:val="24"/>
          <w:szCs w:val="24"/>
          <w:lang w:val="hu-HU"/>
        </w:rPr>
        <w:t xml:space="preserve"> kell alkalmazni a támogatást igénylőre az egyesülés, illetve a szétválás szabályait?</w:t>
      </w:r>
    </w:p>
    <w:p w14:paraId="0AF3DB32" w14:textId="77777777" w:rsidR="0051564A" w:rsidRPr="00300EDF" w:rsidRDefault="0051564A" w:rsidP="0051564A">
      <w:pPr>
        <w:numPr>
          <w:ilvl w:val="1"/>
          <w:numId w:val="1"/>
        </w:numPr>
        <w:shd w:val="clear" w:color="auto" w:fill="FFFFFF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</w:pP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>Abban az esetben, ha az egyesülésre vagy szétválásra az elmúlt három év során került sor.</w:t>
      </w:r>
    </w:p>
    <w:p w14:paraId="482CB600" w14:textId="77777777" w:rsidR="0051564A" w:rsidRPr="00300EDF" w:rsidRDefault="0051564A" w:rsidP="0051564A">
      <w:pPr>
        <w:numPr>
          <w:ilvl w:val="1"/>
          <w:numId w:val="1"/>
        </w:numPr>
        <w:shd w:val="clear" w:color="auto" w:fill="FFFFFF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</w:pP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 Az </w:t>
      </w:r>
      <w:r w:rsidRPr="00300EDF">
        <w:rPr>
          <w:rFonts w:ascii="Times New Roman" w:hAnsi="Times New Roman"/>
          <w:b/>
          <w:color w:val="000000" w:themeColor="text1"/>
          <w:sz w:val="24"/>
          <w:szCs w:val="24"/>
          <w:lang w:val="hu-HU" w:eastAsia="hu-HU"/>
        </w:rPr>
        <w:t>egyesülés</w:t>
      </w: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 által érintett vállalkozásoknak nyújtott valamennyi korábbi csekély összegű támogatást bele kell számítani az egyesülés révén létrejövő, vagy jogutód támogatást igénylő csekély összegű támogatási keretébe. Az </w:t>
      </w: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lastRenderedPageBreak/>
        <w:t>egyesülést megelőzően jogszerűen odaítélt csekély összegű támogatás később is jogszerű marad.</w:t>
      </w:r>
    </w:p>
    <w:p w14:paraId="764EF79C" w14:textId="77777777" w:rsidR="0051564A" w:rsidRPr="00300EDF" w:rsidRDefault="0051564A" w:rsidP="0051564A">
      <w:pPr>
        <w:numPr>
          <w:ilvl w:val="1"/>
          <w:numId w:val="1"/>
        </w:numPr>
        <w:shd w:val="clear" w:color="auto" w:fill="FFFFFF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</w:pP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Ha egy vállalkozás két vagy több vállalkozásra válik szét, a </w:t>
      </w:r>
      <w:r w:rsidRPr="00300EDF">
        <w:rPr>
          <w:rFonts w:ascii="Times New Roman" w:hAnsi="Times New Roman"/>
          <w:b/>
          <w:color w:val="000000" w:themeColor="text1"/>
          <w:sz w:val="24"/>
          <w:szCs w:val="24"/>
          <w:lang w:val="hu-HU" w:eastAsia="hu-HU"/>
        </w:rPr>
        <w:t xml:space="preserve">szétválást </w:t>
      </w: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>megelőzően nyújtott csekély összegű támogatást az eredetileg a támogatásban részesülő azon vállalkozásnak kell betudni, amely a csekély összegű támogatással támogatott tevékenységet átvállalta. Ha ennek meghatározására nincs lehetőség, a csekély összegű támogatást a saját tőkének a szétválás tényleges időpontjában érvényes könyv szerinti értéke alapján arányosan el kell osztani a szétválás által érintett vállalkozások között.</w:t>
      </w:r>
    </w:p>
    <w:p w14:paraId="4E7E252A" w14:textId="7C4D7FD1" w:rsidR="0051564A" w:rsidRPr="00300EDF" w:rsidRDefault="0051564A" w:rsidP="0051564A">
      <w:pPr>
        <w:numPr>
          <w:ilvl w:val="1"/>
          <w:numId w:val="1"/>
        </w:numPr>
        <w:shd w:val="clear" w:color="auto" w:fill="FFFFFF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</w:pP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Annak meghatározásához, hogy az újabb csekély összegű támogatás meghaladja-e az alkalmazandó felső határt, figyelembe kell venni az azon vállalkozások részére nyújtott csekély összegű támogatásokat is, amelyek a </w:t>
      </w:r>
      <w:r w:rsidR="00E93F69">
        <w:rPr>
          <w:rFonts w:ascii="Times New Roman" w:hAnsi="Times New Roman"/>
          <w:sz w:val="24"/>
          <w:szCs w:val="24"/>
          <w:lang w:val="hu-HU"/>
        </w:rPr>
        <w:t>támogatást igénylővel</w:t>
      </w: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 egy és ugyanazon vállalkozásnak minősülnek.</w:t>
      </w:r>
    </w:p>
    <w:p w14:paraId="5864A216" w14:textId="77777777" w:rsidR="0051564A" w:rsidRPr="00300EDF" w:rsidRDefault="0051564A" w:rsidP="0051564A">
      <w:pPr>
        <w:shd w:val="clear" w:color="auto" w:fill="FFFFFF"/>
        <w:spacing w:after="12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hu-HU" w:eastAsia="hu-HU"/>
        </w:rPr>
      </w:pPr>
      <w:r w:rsidRPr="00F10E6D">
        <w:rPr>
          <w:rFonts w:ascii="Times New Roman" w:hAnsi="Times New Roman"/>
          <w:b/>
          <w:color w:val="000000" w:themeColor="text1"/>
          <w:sz w:val="24"/>
          <w:szCs w:val="24"/>
          <w:lang w:val="hu-HU" w:eastAsia="hu-HU"/>
        </w:rPr>
        <w:t>Halmozódás</w:t>
      </w:r>
      <w:r w:rsidRPr="00300EDF">
        <w:rPr>
          <w:rFonts w:ascii="Times New Roman" w:hAnsi="Times New Roman"/>
          <w:b/>
          <w:color w:val="000000" w:themeColor="text1"/>
          <w:sz w:val="24"/>
          <w:szCs w:val="24"/>
          <w:lang w:val="hu-HU" w:eastAsia="hu-HU"/>
        </w:rPr>
        <w:t>:</w:t>
      </w:r>
    </w:p>
    <w:p w14:paraId="27AAFA10" w14:textId="77777777" w:rsidR="0051564A" w:rsidRPr="003D2943" w:rsidRDefault="0051564A" w:rsidP="0051564A">
      <w:pPr>
        <w:pStyle w:val="ListParagraph"/>
        <w:numPr>
          <w:ilvl w:val="0"/>
          <w:numId w:val="2"/>
        </w:numPr>
        <w:shd w:val="clear" w:color="auto" w:fill="FFFFFF"/>
        <w:spacing w:after="120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 w:rsidRPr="003D2943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A bizottsági rendelet szerinti csekély összegű támogatás más </w:t>
      </w:r>
      <w:r w:rsidRPr="00365BCE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csekély összegű támogatással 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– </w:t>
      </w:r>
      <w:r w:rsidRPr="000859C1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az (EU) 2023/2832 bizottsági rendelet alapján nyújtott támogatás kivételével 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– </w:t>
      </w:r>
      <w:r w:rsidRPr="000859C1">
        <w:rPr>
          <w:rFonts w:ascii="Times New Roman" w:hAnsi="Times New Roman"/>
          <w:color w:val="000000" w:themeColor="text1"/>
          <w:sz w:val="24"/>
          <w:szCs w:val="24"/>
          <w:lang w:eastAsia="hu-HU"/>
        </w:rPr>
        <w:t>300.000 eurónak megfelelő forintösszegig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</w:t>
      </w:r>
      <w:r w:rsidRPr="00365BCE">
        <w:rPr>
          <w:rFonts w:ascii="Times New Roman" w:hAnsi="Times New Roman"/>
          <w:color w:val="000000" w:themeColor="text1"/>
          <w:sz w:val="24"/>
          <w:szCs w:val="24"/>
          <w:lang w:eastAsia="hu-HU"/>
        </w:rPr>
        <w:t>halmozható.</w:t>
      </w:r>
    </w:p>
    <w:p w14:paraId="65480A02" w14:textId="77777777" w:rsidR="0051564A" w:rsidRDefault="0051564A" w:rsidP="0051564A">
      <w:pPr>
        <w:pStyle w:val="ListParagraph"/>
        <w:numPr>
          <w:ilvl w:val="0"/>
          <w:numId w:val="1"/>
        </w:numPr>
        <w:shd w:val="clear" w:color="auto" w:fill="FFFFFF"/>
        <w:spacing w:after="120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u-HU"/>
        </w:rPr>
      </w:pPr>
      <w:r w:rsidRPr="00365B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u-HU"/>
        </w:rPr>
        <w:t xml:space="preserve">A bizottsági rendelet alapján nyújtott csekély összegű támogatás halmozható azonos </w:t>
      </w:r>
      <w:r>
        <w:rPr>
          <w:rFonts w:ascii="Times New Roman" w:hAnsi="Times New Roman"/>
          <w:sz w:val="24"/>
          <w:szCs w:val="24"/>
        </w:rPr>
        <w:t xml:space="preserve">elszámolható </w:t>
      </w:r>
      <w:r w:rsidRPr="00365B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u-HU"/>
        </w:rPr>
        <w:t>költségek vonatkozásában vagy azonos kockázatfinanszírozási célú intézkedés vonatkozásában nyújtott állami támogatással, ha a halmozás következtében az odaítélt támogatások nem lépik túl bármely csoportmentességi rendeletben vagy a Bizottság által elfogadott határozatban az egyes esetek meghatározott körülményeire vonatkozóan rögzített maximális intenzitást vagy összeget.</w:t>
      </w:r>
    </w:p>
    <w:p w14:paraId="17B4D289" w14:textId="77777777" w:rsidR="0051564A" w:rsidRPr="00300EDF" w:rsidRDefault="0051564A" w:rsidP="0051564A">
      <w:pPr>
        <w:shd w:val="clear" w:color="auto" w:fill="FFFFFF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</w:pP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>Ha létező támogatási program másként nem rendelkezik, az euróban meghatározott összegek forintra történő átszámításánál a támogatási döntés napját megelőző hónap utolsó napján érvényes, a Magyar Nemzeti Bank által közzétett, két tizedes jegy pontossággal meghatározott devizaárfolyam alkalmazandó</w:t>
      </w:r>
      <w:r w:rsidRPr="00300EDF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hu-HU" w:eastAsia="hu-HU"/>
        </w:rPr>
        <w:footnoteReference w:id="12"/>
      </w: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>.</w:t>
      </w:r>
    </w:p>
    <w:p w14:paraId="0EFD8327" w14:textId="77777777" w:rsidR="0051564A" w:rsidRPr="00DC0F61" w:rsidRDefault="0051564A" w:rsidP="0051564A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A feleknek a támogatáshoz kapcsolódó iratokat az </w:t>
      </w:r>
      <w:r w:rsidRPr="001E7C5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>odaítélést</w:t>
      </w: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 követő 10 évig meg kell őrizniük, és a támogatást nyújtó ilyen irányú felhívása esetén a támogatott köteles azokat bemutatni. A csekély összegű támogatási jogcímen nyújtott támogatásokról az Európai Bizottság kérésére </w:t>
      </w:r>
      <w:r w:rsidRPr="00330B47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>20 munkanapon</w:t>
      </w:r>
      <w:r w:rsidRPr="00300EDF">
        <w:rPr>
          <w:rFonts w:ascii="Times New Roman" w:hAnsi="Times New Roman"/>
          <w:color w:val="000000" w:themeColor="text1"/>
          <w:sz w:val="24"/>
          <w:szCs w:val="24"/>
          <w:lang w:val="hu-HU" w:eastAsia="hu-HU"/>
        </w:rPr>
        <w:t xml:space="preserve"> belül információt kell szolgáltatni.</w:t>
      </w:r>
    </w:p>
    <w:p w14:paraId="19887857" w14:textId="77777777" w:rsidR="00DC0F61" w:rsidRPr="00300EDF" w:rsidRDefault="00DC0F61" w:rsidP="00DC0F61">
      <w:pPr>
        <w:spacing w:after="120"/>
        <w:ind w:left="4248"/>
        <w:rPr>
          <w:rFonts w:ascii="Times New Roman" w:hAnsi="Times New Roman"/>
          <w:sz w:val="24"/>
          <w:szCs w:val="24"/>
          <w:lang w:val="hu-HU"/>
        </w:rPr>
      </w:pPr>
    </w:p>
    <w:p w14:paraId="698DBE58" w14:textId="77777777" w:rsidR="00DC0F61" w:rsidRPr="00DC0F61" w:rsidRDefault="00DC0F61" w:rsidP="00DC0F61">
      <w:pPr>
        <w:spacing w:after="120"/>
        <w:jc w:val="both"/>
        <w:rPr>
          <w:rFonts w:ascii="Times New Roman" w:hAnsi="Times New Roman"/>
          <w:sz w:val="24"/>
          <w:szCs w:val="24"/>
          <w:lang w:val="hu-HU"/>
        </w:rPr>
      </w:pPr>
    </w:p>
    <w:sectPr w:rsidR="00DC0F61" w:rsidRPr="00DC0F61" w:rsidSect="00DC0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A9C90" w14:textId="77777777" w:rsidR="00FB34A7" w:rsidRDefault="00FB34A7" w:rsidP="00DC0F61">
      <w:pPr>
        <w:spacing w:after="0" w:line="240" w:lineRule="auto"/>
      </w:pPr>
      <w:r>
        <w:separator/>
      </w:r>
    </w:p>
  </w:endnote>
  <w:endnote w:type="continuationSeparator" w:id="0">
    <w:p w14:paraId="108D8BCE" w14:textId="77777777" w:rsidR="00FB34A7" w:rsidRDefault="00FB34A7" w:rsidP="00DC0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640588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1F52C69" w14:textId="188D6D20" w:rsidR="00DC0F61" w:rsidRPr="00DC0F61" w:rsidRDefault="00DC0F61" w:rsidP="00DC0F61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DC0F61">
          <w:rPr>
            <w:rFonts w:ascii="Times New Roman" w:hAnsi="Times New Roman"/>
            <w:sz w:val="24"/>
            <w:szCs w:val="24"/>
          </w:rPr>
          <w:fldChar w:fldCharType="begin"/>
        </w:r>
        <w:r w:rsidRPr="00DC0F6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C0F61">
          <w:rPr>
            <w:rFonts w:ascii="Times New Roman" w:hAnsi="Times New Roman"/>
            <w:sz w:val="24"/>
            <w:szCs w:val="24"/>
          </w:rPr>
          <w:fldChar w:fldCharType="separate"/>
        </w:r>
        <w:r w:rsidR="00312563" w:rsidRPr="00312563">
          <w:rPr>
            <w:rFonts w:ascii="Times New Roman" w:hAnsi="Times New Roman"/>
            <w:noProof/>
            <w:sz w:val="24"/>
            <w:szCs w:val="24"/>
            <w:lang w:val="hu-HU"/>
          </w:rPr>
          <w:t>8</w:t>
        </w:r>
        <w:r w:rsidRPr="00DC0F6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B54CD" w14:textId="77777777" w:rsidR="00FB34A7" w:rsidRDefault="00FB34A7" w:rsidP="00DC0F61">
      <w:pPr>
        <w:spacing w:after="0" w:line="240" w:lineRule="auto"/>
      </w:pPr>
      <w:r>
        <w:separator/>
      </w:r>
    </w:p>
  </w:footnote>
  <w:footnote w:type="continuationSeparator" w:id="0">
    <w:p w14:paraId="4522D60C" w14:textId="77777777" w:rsidR="00FB34A7" w:rsidRDefault="00FB34A7" w:rsidP="00DC0F61">
      <w:pPr>
        <w:spacing w:after="0" w:line="240" w:lineRule="auto"/>
      </w:pPr>
      <w:r>
        <w:continuationSeparator/>
      </w:r>
    </w:p>
  </w:footnote>
  <w:footnote w:id="1">
    <w:p w14:paraId="44F0FD85" w14:textId="5034063C" w:rsidR="00DC0F61" w:rsidRPr="00DC0F61" w:rsidRDefault="00DC0F61" w:rsidP="00DC0F61">
      <w:pPr>
        <w:pStyle w:val="FootnoteText"/>
        <w:spacing w:after="120"/>
        <w:jc w:val="both"/>
      </w:pPr>
      <w:r w:rsidRPr="00DC0F61">
        <w:rPr>
          <w:rStyle w:val="FootnoteReference"/>
        </w:rPr>
        <w:footnoteRef/>
      </w:r>
      <w:r w:rsidRPr="00DC0F61">
        <w:t xml:space="preserve"> Az egyesülés által érintett vállalkozásoknak nyújtott valamennyi korábbi csekély összegű támogatást bele kell számítani az egyesülés révén létrejövő, vagy jogutód </w:t>
      </w:r>
      <w:r w:rsidR="00E93F69" w:rsidRPr="00E93F69">
        <w:t>támogatást igénylő</w:t>
      </w:r>
      <w:r w:rsidRPr="00DC0F61">
        <w:t xml:space="preserve"> csekély összegű támogatási keretébe. Az egyesülést megelőzően jogszerűen odaítélt csekély összegű támogatás később is jogszerű marad.</w:t>
      </w:r>
    </w:p>
    <w:p w14:paraId="6C3AAFF4" w14:textId="77777777" w:rsidR="00DC0F61" w:rsidRPr="00DC0F61" w:rsidRDefault="00DC0F61" w:rsidP="00DC0F61">
      <w:pPr>
        <w:pStyle w:val="FootnoteText"/>
        <w:spacing w:after="120"/>
        <w:jc w:val="both"/>
      </w:pPr>
      <w:r w:rsidRPr="00DC0F61">
        <w:t>Ha egy vállalkozás két vagy több vállalkozásra válik szét, a szétválást megelőzően nyújtott csekély összegű támogatást az eredetileg a támogatásban részesülő azon vállalkozásnak kell betudni, amely a csekély összegű támogatással támogatott tevékenységet átvállalta. Ha ennek meghatározására nincs lehetőség, a csekély összegű támogatást a saját tőkének a szétválás tényleges időpontjában érvényes könyv szerinti értéke alapján arányosan el kell osztani a szétválás által érintett vállalkozások között.</w:t>
      </w:r>
    </w:p>
  </w:footnote>
  <w:footnote w:id="2">
    <w:p w14:paraId="227D1F46" w14:textId="77777777" w:rsidR="00293D34" w:rsidRPr="00DC0F61" w:rsidRDefault="00293D34" w:rsidP="00293D34">
      <w:pPr>
        <w:pStyle w:val="FootnoteText"/>
        <w:spacing w:after="120"/>
        <w:jc w:val="both"/>
      </w:pPr>
      <w:r w:rsidRPr="00DC0F61">
        <w:rPr>
          <w:rStyle w:val="FootnoteReference"/>
        </w:rPr>
        <w:footnoteRef/>
      </w:r>
      <w:r w:rsidRPr="00DC0F61">
        <w:t xml:space="preserve"> Az egyesülésre és szétválásra vonatkozó szabályok, valamint és az egy és ugyanazon vállalkozás fogalma által érintett vállalkozások tekintetében is ki kell tölteni.</w:t>
      </w:r>
    </w:p>
  </w:footnote>
  <w:footnote w:id="3">
    <w:p w14:paraId="35258F2E" w14:textId="77777777" w:rsidR="00C46ED5" w:rsidRDefault="00C46ED5" w:rsidP="00C46ED5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</w:t>
      </w:r>
      <w:r w:rsidR="00412C55">
        <w:t>360/2012/EU,</w:t>
      </w:r>
      <w:r w:rsidR="0064333F">
        <w:t xml:space="preserve"> 1407/2013/EU, (EU) 2023/2831</w:t>
      </w:r>
      <w:r w:rsidR="00412C55">
        <w:t>, 1408/2013/EU, vagy 717/2014/EU bizottsági rendelet</w:t>
      </w:r>
    </w:p>
  </w:footnote>
  <w:footnote w:id="4">
    <w:p w14:paraId="7CF2ADE0" w14:textId="77777777" w:rsidR="00293D34" w:rsidRPr="00DC0F61" w:rsidRDefault="00293D34" w:rsidP="00DC0F61">
      <w:pPr>
        <w:pStyle w:val="FootnoteText"/>
        <w:spacing w:after="120"/>
        <w:jc w:val="both"/>
      </w:pPr>
      <w:r w:rsidRPr="00DC0F61">
        <w:rPr>
          <w:rStyle w:val="FootnoteReference"/>
        </w:rPr>
        <w:footnoteRef/>
      </w:r>
      <w:r w:rsidRPr="00DC0F61">
        <w:t xml:space="preserve"> Amennyiben a támogatásról még nem született döntés.</w:t>
      </w:r>
    </w:p>
  </w:footnote>
  <w:footnote w:id="5">
    <w:p w14:paraId="0505663C" w14:textId="77777777" w:rsidR="00293D34" w:rsidRPr="00DC0F61" w:rsidRDefault="00293D34" w:rsidP="00DC0F61">
      <w:pPr>
        <w:pStyle w:val="FootnoteText"/>
        <w:spacing w:after="120"/>
        <w:jc w:val="both"/>
      </w:pPr>
      <w:r w:rsidRPr="00DC0F61">
        <w:rPr>
          <w:rStyle w:val="FootnoteReference"/>
        </w:rPr>
        <w:footnoteRef/>
      </w:r>
      <w:r w:rsidRPr="00DC0F61">
        <w:t xml:space="preserve"> Az európai uniós versenyjogi értelemben vett állami támogatásokkal kapcsolatos eljárásról és a regionális támogatási térképről szóló 37/2011. (III. 22.) Korm. rendelet [a továbbiakban: 37/2011. (III. 22.) Korm. rendelet] 2. melléklete alapján.</w:t>
      </w:r>
    </w:p>
  </w:footnote>
  <w:footnote w:id="6">
    <w:p w14:paraId="3B2FC904" w14:textId="25DEB570" w:rsidR="00DC0F61" w:rsidRPr="00DC0F61" w:rsidRDefault="00DC0F61" w:rsidP="00DC0F61">
      <w:pPr>
        <w:pStyle w:val="FootnoteText"/>
        <w:spacing w:after="120"/>
        <w:jc w:val="both"/>
      </w:pPr>
      <w:r w:rsidRPr="00DC0F61">
        <w:rPr>
          <w:rStyle w:val="FootnoteReference"/>
        </w:rPr>
        <w:footnoteRef/>
      </w:r>
      <w:r w:rsidRPr="00DC0F61">
        <w:t xml:space="preserve"> Itt kizárólag a </w:t>
      </w:r>
      <w:r w:rsidR="00E93F69" w:rsidRPr="00E93F69">
        <w:t>támogatást igénylő</w:t>
      </w:r>
      <w:r w:rsidR="00D31281">
        <w:t xml:space="preserve"> </w:t>
      </w:r>
      <w:r w:rsidRPr="00DC0F61">
        <w:t>tekintetében kell nyilatkozni, az egyesülésre és szétválásra vonatkozó szabályok, valamint és az egy és ugyanazon vállalkozás fogalma által érintett vállalkozások tekintetében nem.</w:t>
      </w:r>
    </w:p>
  </w:footnote>
  <w:footnote w:id="7">
    <w:p w14:paraId="333F614A" w14:textId="77777777" w:rsidR="00DC0F61" w:rsidRPr="00DC0F61" w:rsidRDefault="00DC0F61" w:rsidP="00DC0F61">
      <w:pPr>
        <w:pStyle w:val="FootnoteText"/>
        <w:spacing w:after="120"/>
        <w:jc w:val="both"/>
      </w:pPr>
      <w:r w:rsidRPr="00DC0F61">
        <w:rPr>
          <w:rStyle w:val="FootnoteReference"/>
        </w:rPr>
        <w:footnoteRef/>
      </w:r>
      <w:r w:rsidRPr="00DC0F61">
        <w:t xml:space="preserve"> Amennyiben a támogatásról még nem született döntés.</w:t>
      </w:r>
    </w:p>
  </w:footnote>
  <w:footnote w:id="8">
    <w:p w14:paraId="21842EA0" w14:textId="77777777" w:rsidR="00DC0F61" w:rsidRPr="00DC0F61" w:rsidRDefault="00DC0F61" w:rsidP="00DC0F61">
      <w:pPr>
        <w:pStyle w:val="FootnoteText"/>
        <w:spacing w:after="120"/>
        <w:jc w:val="both"/>
      </w:pPr>
      <w:r w:rsidRPr="00DC0F61">
        <w:rPr>
          <w:rStyle w:val="FootnoteReference"/>
        </w:rPr>
        <w:footnoteRef/>
      </w:r>
      <w:r w:rsidRPr="00DC0F61">
        <w:t xml:space="preserve"> A 37/2011. (III. 22.) Korm. rendelet 2. melléklete alapján.</w:t>
      </w:r>
    </w:p>
  </w:footnote>
  <w:footnote w:id="9">
    <w:p w14:paraId="66FD6253" w14:textId="77777777" w:rsidR="00DC0F61" w:rsidRPr="00ED266F" w:rsidRDefault="00DC0F61" w:rsidP="00DC0F61">
      <w:pPr>
        <w:pStyle w:val="FootnoteText"/>
        <w:spacing w:after="120"/>
        <w:jc w:val="both"/>
        <w:rPr>
          <w:i/>
        </w:rPr>
      </w:pPr>
      <w:r w:rsidRPr="00DC0F61">
        <w:rPr>
          <w:rStyle w:val="FootnoteReference"/>
        </w:rPr>
        <w:footnoteRef/>
      </w:r>
      <w:r w:rsidRPr="00DC0F61">
        <w:t xml:space="preserve"> A 37/2011. (I</w:t>
      </w:r>
      <w:r w:rsidR="00ED266F">
        <w:t>II. 22.) Korm. rendelet 35. § (1) bekezdés</w:t>
      </w:r>
      <w:r w:rsidR="00A86ACA">
        <w:t>e</w:t>
      </w:r>
      <w:r w:rsidR="00ED266F">
        <w:t xml:space="preserve"> </w:t>
      </w:r>
      <w:r w:rsidRPr="00DC0F61">
        <w:t>alapján kell kiszámítani:</w:t>
      </w:r>
      <w:r w:rsidR="00E3188E">
        <w:t xml:space="preserve"> </w:t>
      </w:r>
      <w:r w:rsidR="00ED266F" w:rsidRPr="00ED266F">
        <w:rPr>
          <w:i/>
        </w:rPr>
        <w:t>Ha az uniós joggal összhangban levő támogatási intézkedés másként nem rendelkezik, az európai uniós állami támogatási szabályokban euróban meghatározott összeg alkalmazása céljából a támogatástartalom forintról euróra történő átszámításánál a támogatás odaítélése napjának hónapját megelőző hónap utolsó napján érvényes, a Magyar Nemzeti Bank által közzétett, két tizedesjegy pontossággal meghatározott devizaárfolyamot kell alkalmazni.</w:t>
      </w:r>
    </w:p>
  </w:footnote>
  <w:footnote w:id="10">
    <w:p w14:paraId="21B1FED1" w14:textId="77777777" w:rsidR="00DC0F61" w:rsidRPr="00DC0F61" w:rsidRDefault="00DC0F61" w:rsidP="00DC0F61">
      <w:pPr>
        <w:pStyle w:val="FootnoteText"/>
        <w:spacing w:after="120"/>
        <w:jc w:val="both"/>
      </w:pPr>
      <w:r w:rsidRPr="00DC0F61">
        <w:rPr>
          <w:rStyle w:val="FootnoteReference"/>
        </w:rPr>
        <w:footnoteRef/>
      </w:r>
      <w:r w:rsidRPr="00DC0F61">
        <w:t xml:space="preserve"> A csekély összegű támogatást akkor kell </w:t>
      </w:r>
      <w:r w:rsidRPr="00BD2603">
        <w:t>odaítéltnek</w:t>
      </w:r>
      <w:r w:rsidRPr="00DC0F61">
        <w:t xml:space="preserve"> tekinteni, amikor az alkalmazandó nemzeti jogrendszer értelmében a támogatás igénybevételének jogát a kedvezményezett vállalkozásra ruházzák, függetlenül a csekély összegű támogatás folyósításának időpontjától. Csekély összegű támogatást tartalmazó szerződésnél például ez az időpont általában a szerződés kelte.</w:t>
      </w:r>
    </w:p>
  </w:footnote>
  <w:footnote w:id="11">
    <w:p w14:paraId="2E9D172E" w14:textId="77777777" w:rsidR="0051564A" w:rsidRPr="00DC0F61" w:rsidRDefault="0051564A" w:rsidP="0051564A">
      <w:pPr>
        <w:pStyle w:val="FootnoteText"/>
        <w:spacing w:after="120"/>
        <w:jc w:val="both"/>
      </w:pPr>
      <w:r w:rsidRPr="00DC0F61">
        <w:rPr>
          <w:rStyle w:val="FootnoteReference"/>
        </w:rPr>
        <w:footnoteRef/>
      </w:r>
      <w:r w:rsidRPr="00DC0F61">
        <w:t xml:space="preserve"> </w:t>
      </w:r>
      <w:r w:rsidRPr="00DC0F61">
        <w:rPr>
          <w:lang w:val="sk-SK"/>
        </w:rPr>
        <w:t>Az átváltásnál az európai uniós versenyjogi értelemben vett állami támogatásokkal kapcsolatos eljárásról és a regionális támogatási térképről szóló 37/2011. (III. 22.) Korm. rendelet 35. §-a alapján kell eljárni.</w:t>
      </w:r>
    </w:p>
  </w:footnote>
  <w:footnote w:id="12">
    <w:p w14:paraId="5B8F1966" w14:textId="77777777" w:rsidR="0051564A" w:rsidRPr="00DC0F61" w:rsidRDefault="0051564A" w:rsidP="0051564A">
      <w:pPr>
        <w:pStyle w:val="FootnoteText"/>
        <w:spacing w:after="120"/>
        <w:jc w:val="both"/>
      </w:pPr>
      <w:r w:rsidRPr="00DC0F61">
        <w:rPr>
          <w:rStyle w:val="FootnoteReference"/>
        </w:rPr>
        <w:footnoteRef/>
      </w:r>
      <w:r w:rsidRPr="00DC0F61">
        <w:t xml:space="preserve"> Az európai uniós versenyjogi értelemben vett állami támogatásokkal kapcsolatos eljárásról és a regionális támogatási térképről szóló 37/2011. (III. 22.) Korm. rendelet 35.§ </w:t>
      </w:r>
      <w:r>
        <w:t xml:space="preserve">(1) </w:t>
      </w:r>
      <w:r w:rsidRPr="00DC0F61">
        <w:t>alapján.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47900" w14:textId="77777777" w:rsidR="002A6D37" w:rsidRPr="00484460" w:rsidRDefault="002A6D37" w:rsidP="002A6D37">
    <w:pPr>
      <w:tabs>
        <w:tab w:val="center" w:pos="4536"/>
        <w:tab w:val="left" w:pos="6456"/>
        <w:tab w:val="right" w:pos="9072"/>
      </w:tabs>
      <w:spacing w:after="0"/>
      <w:jc w:val="center"/>
      <w:rPr>
        <w:rFonts w:ascii="Tahoma" w:hAnsi="Tahoma" w:cs="Tahoma"/>
        <w:noProof/>
      </w:rPr>
    </w:pPr>
    <w:r w:rsidRPr="00484460">
      <w:rPr>
        <w:noProof/>
        <w:color w:val="1F497D"/>
        <w:lang w:val="hu-HU" w:eastAsia="hu-HU"/>
      </w:rPr>
      <w:drawing>
        <wp:inline distT="0" distB="0" distL="0" distR="0" wp14:anchorId="1E11F10B" wp14:editId="3158EDE4">
          <wp:extent cx="2748527" cy="774000"/>
          <wp:effectExtent l="0" t="0" r="0" b="7620"/>
          <wp:docPr id="924213487" name="Kép 924213487" descr="C:\Users\TiborfiGy\Downloads\Címer kesken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iborfiGy\Downloads\Címer kesken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527" cy="77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02C660" w14:textId="77777777" w:rsidR="002A6D37" w:rsidRPr="00E41DEB" w:rsidRDefault="002A6D37" w:rsidP="002A6D37">
    <w:pPr>
      <w:spacing w:after="0" w:line="240" w:lineRule="auto"/>
      <w:jc w:val="center"/>
      <w:rPr>
        <w:rFonts w:ascii="Cambria" w:eastAsia="MS Mincho" w:hAnsi="Cambria"/>
        <w:smallCaps/>
        <w:sz w:val="32"/>
        <w:szCs w:val="24"/>
        <w:lang w:eastAsia="hu-HU"/>
      </w:rPr>
    </w:pPr>
    <w:r w:rsidRPr="00E41DEB">
      <w:rPr>
        <w:rFonts w:ascii="Cambria" w:eastAsia="MS Mincho" w:hAnsi="Cambria"/>
        <w:smallCaps/>
        <w:sz w:val="32"/>
        <w:szCs w:val="24"/>
        <w:lang w:eastAsia="hu-HU"/>
      </w:rPr>
      <w:t>Nemzetgazdasági Minisztérium</w:t>
    </w:r>
  </w:p>
  <w:p w14:paraId="03F6B5BC" w14:textId="7AD2CE2A" w:rsidR="002A6D37" w:rsidRPr="002A6D37" w:rsidRDefault="002A6D37" w:rsidP="002A6D37">
    <w:pPr>
      <w:spacing w:after="160" w:line="240" w:lineRule="auto"/>
      <w:jc w:val="center"/>
      <w:rPr>
        <w:rFonts w:ascii="Cambria" w:eastAsia="MS Mincho" w:hAnsi="Cambria"/>
        <w:smallCaps/>
        <w:sz w:val="24"/>
        <w:szCs w:val="24"/>
        <w:lang w:eastAsia="hu-HU"/>
      </w:rPr>
    </w:pPr>
    <w:r w:rsidRPr="00E41DEB">
      <w:rPr>
        <w:rFonts w:ascii="Cambria" w:eastAsia="MS Mincho" w:hAnsi="Cambria"/>
        <w:smallCaps/>
        <w:sz w:val="24"/>
        <w:szCs w:val="24"/>
        <w:lang w:eastAsia="hu-HU"/>
      </w:rPr>
      <w:t>Üzleti Környezet Főosztály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C1971"/>
    <w:multiLevelType w:val="hybridMultilevel"/>
    <w:tmpl w:val="94CE42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3D366F"/>
    <w:multiLevelType w:val="hybridMultilevel"/>
    <w:tmpl w:val="5CF240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477083">
    <w:abstractNumId w:val="1"/>
  </w:num>
  <w:num w:numId="2" w16cid:durableId="618071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F61"/>
    <w:rsid w:val="00032AA5"/>
    <w:rsid w:val="00040034"/>
    <w:rsid w:val="00060FC4"/>
    <w:rsid w:val="000819DF"/>
    <w:rsid w:val="000859C1"/>
    <w:rsid w:val="00144AE9"/>
    <w:rsid w:val="001D661B"/>
    <w:rsid w:val="001E7C5F"/>
    <w:rsid w:val="0022610F"/>
    <w:rsid w:val="00293D34"/>
    <w:rsid w:val="002A6D37"/>
    <w:rsid w:val="00312563"/>
    <w:rsid w:val="00330B47"/>
    <w:rsid w:val="00337CF4"/>
    <w:rsid w:val="00365BCE"/>
    <w:rsid w:val="003D2943"/>
    <w:rsid w:val="00412C55"/>
    <w:rsid w:val="00473553"/>
    <w:rsid w:val="004E496E"/>
    <w:rsid w:val="0051564A"/>
    <w:rsid w:val="00582FFD"/>
    <w:rsid w:val="005868C1"/>
    <w:rsid w:val="00590CB2"/>
    <w:rsid w:val="0064333F"/>
    <w:rsid w:val="00657EF7"/>
    <w:rsid w:val="00685F99"/>
    <w:rsid w:val="006B5926"/>
    <w:rsid w:val="007C5B46"/>
    <w:rsid w:val="008278BE"/>
    <w:rsid w:val="00914F3E"/>
    <w:rsid w:val="009F3724"/>
    <w:rsid w:val="00A142C2"/>
    <w:rsid w:val="00A438EA"/>
    <w:rsid w:val="00A60A5A"/>
    <w:rsid w:val="00A86ACA"/>
    <w:rsid w:val="00AB5DDC"/>
    <w:rsid w:val="00AE60E5"/>
    <w:rsid w:val="00B67FF4"/>
    <w:rsid w:val="00B82E99"/>
    <w:rsid w:val="00BB04C2"/>
    <w:rsid w:val="00BD2603"/>
    <w:rsid w:val="00C30DBF"/>
    <w:rsid w:val="00C46ED5"/>
    <w:rsid w:val="00C80B3C"/>
    <w:rsid w:val="00CC09B7"/>
    <w:rsid w:val="00CC5B31"/>
    <w:rsid w:val="00CE2567"/>
    <w:rsid w:val="00D31281"/>
    <w:rsid w:val="00DC0F61"/>
    <w:rsid w:val="00DD00B0"/>
    <w:rsid w:val="00E0293A"/>
    <w:rsid w:val="00E3188E"/>
    <w:rsid w:val="00E4648B"/>
    <w:rsid w:val="00E93F69"/>
    <w:rsid w:val="00EA2608"/>
    <w:rsid w:val="00ED266F"/>
    <w:rsid w:val="00F10E6D"/>
    <w:rsid w:val="00F36F07"/>
    <w:rsid w:val="00FB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D74826"/>
  <w15:chartTrackingRefBased/>
  <w15:docId w15:val="{2BEA6A60-08C4-44EE-9F6D-DEE40D4CA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F61"/>
    <w:pPr>
      <w:spacing w:after="200" w:line="276" w:lineRule="auto"/>
    </w:pPr>
    <w:rPr>
      <w:rFonts w:ascii="Calibri" w:eastAsia="Calibri" w:hAnsi="Calibri" w:cs="Times New Roman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elparametri">
    <w:name w:val="liel_parametri"/>
    <w:basedOn w:val="Normal"/>
    <w:rsid w:val="00DC0F61"/>
    <w:pPr>
      <w:spacing w:before="80" w:after="80" w:line="240" w:lineRule="auto"/>
      <w:ind w:left="340"/>
    </w:pPr>
    <w:rPr>
      <w:rFonts w:ascii="Arial" w:eastAsia="Times New Roman" w:hAnsi="Arial"/>
      <w:sz w:val="20"/>
      <w:szCs w:val="20"/>
      <w:lang w:val="lv-LV"/>
    </w:rPr>
  </w:style>
  <w:style w:type="paragraph" w:styleId="FootnoteText">
    <w:name w:val="footnote text"/>
    <w:aliases w:val="Footnote,Char1"/>
    <w:basedOn w:val="Normal"/>
    <w:link w:val="FootnoteTextChar"/>
    <w:semiHidden/>
    <w:rsid w:val="00DC0F61"/>
    <w:pPr>
      <w:spacing w:after="0" w:line="240" w:lineRule="auto"/>
    </w:pPr>
    <w:rPr>
      <w:rFonts w:ascii="Times New Roman" w:eastAsia="Times New Roman" w:hAnsi="Times New Roman"/>
      <w:sz w:val="20"/>
      <w:szCs w:val="20"/>
      <w:lang w:val="hu-HU" w:eastAsia="hu-HU"/>
    </w:rPr>
  </w:style>
  <w:style w:type="character" w:customStyle="1" w:styleId="FootnoteTextChar">
    <w:name w:val="Footnote Text Char"/>
    <w:aliases w:val="Footnote Char,Char1 Char"/>
    <w:basedOn w:val="DefaultParagraphFont"/>
    <w:link w:val="FootnoteText"/>
    <w:semiHidden/>
    <w:rsid w:val="00DC0F6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aliases w:val="Footnote symbol"/>
    <w:uiPriority w:val="99"/>
    <w:semiHidden/>
    <w:rsid w:val="00DC0F61"/>
    <w:rPr>
      <w:vertAlign w:val="superscript"/>
    </w:rPr>
  </w:style>
  <w:style w:type="paragraph" w:styleId="ListParagraph">
    <w:name w:val="List Paragraph"/>
    <w:basedOn w:val="Normal"/>
    <w:uiPriority w:val="34"/>
    <w:qFormat/>
    <w:rsid w:val="00DC0F61"/>
    <w:pPr>
      <w:ind w:left="720"/>
      <w:contextualSpacing/>
    </w:pPr>
    <w:rPr>
      <w:rFonts w:ascii="Book Antiqua" w:eastAsiaTheme="minorHAnsi" w:hAnsi="Book Antiqua" w:cstheme="minorHAnsi"/>
      <w:lang w:val="hu-HU"/>
    </w:rPr>
  </w:style>
  <w:style w:type="paragraph" w:styleId="Header">
    <w:name w:val="header"/>
    <w:basedOn w:val="Normal"/>
    <w:link w:val="HeaderChar"/>
    <w:uiPriority w:val="99"/>
    <w:unhideWhenUsed/>
    <w:rsid w:val="00DC0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F61"/>
    <w:rPr>
      <w:rFonts w:ascii="Calibri" w:eastAsia="Calibri" w:hAnsi="Calibri" w:cs="Times New Roman"/>
      <w:lang w:val="sk-SK"/>
    </w:rPr>
  </w:style>
  <w:style w:type="paragraph" w:styleId="Footer">
    <w:name w:val="footer"/>
    <w:basedOn w:val="Normal"/>
    <w:link w:val="FooterChar"/>
    <w:uiPriority w:val="99"/>
    <w:unhideWhenUsed/>
    <w:rsid w:val="00DC0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F61"/>
    <w:rPr>
      <w:rFonts w:ascii="Calibri" w:eastAsia="Calibri" w:hAnsi="Calibri" w:cs="Times New Roman"/>
      <w:lang w:val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6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48B"/>
    <w:rPr>
      <w:rFonts w:ascii="Segoe UI" w:eastAsia="Calibr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879FF-81F9-4957-B098-C35B7830D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Járdán Áron</dc:creator>
  <cp:keywords/>
  <dc:description/>
  <cp:lastModifiedBy>Alexandra Horváth</cp:lastModifiedBy>
  <cp:revision>2</cp:revision>
  <dcterms:created xsi:type="dcterms:W3CDTF">2026-10-19T09:14:00Z</dcterms:created>
  <dcterms:modified xsi:type="dcterms:W3CDTF">2026-10-19T09:14:00Z</dcterms:modified>
</cp:coreProperties>
</file>